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E8A" w:rsidRPr="00895C8C" w:rsidRDefault="001C4948" w:rsidP="008E7491">
      <w:pPr>
        <w:pStyle w:val="BodyText"/>
        <w:spacing w:before="103"/>
        <w:rPr>
          <w:rFonts w:asciiTheme="minorHAnsi" w:hAnsiTheme="minorHAnsi" w:cstheme="minorHAnsi"/>
          <w:sz w:val="22"/>
          <w:szCs w:val="22"/>
        </w:rPr>
      </w:pPr>
      <w:r w:rsidRPr="00895C8C">
        <w:rPr>
          <w:rFonts w:asciiTheme="minorHAnsi" w:hAnsiTheme="minorHAnsi" w:cstheme="minorHAnsi"/>
          <w:sz w:val="22"/>
          <w:szCs w:val="22"/>
        </w:rPr>
        <w:t>SECTION 04 2213 – STRUCTURAL REINFORCED CONCRETE UNIT MASONRY</w:t>
      </w:r>
    </w:p>
    <w:p w:rsidR="00860924" w:rsidRPr="00860924" w:rsidRDefault="00860924" w:rsidP="00860924">
      <w:pPr>
        <w:widowControl/>
        <w:suppressAutoHyphens/>
        <w:autoSpaceDE/>
        <w:autoSpaceDN/>
        <w:spacing w:before="120" w:after="120"/>
        <w:jc w:val="both"/>
        <w:rPr>
          <w:rFonts w:eastAsia="Times New Roman" w:cstheme="minorHAnsi"/>
          <w:color w:val="0000FF"/>
          <w:szCs w:val="20"/>
          <w:lang w:bidi="ar-SA"/>
        </w:rPr>
      </w:pPr>
      <w:bookmarkStart w:id="0" w:name="_Hlk14437444"/>
      <w:r w:rsidRPr="00860924">
        <w:rPr>
          <w:rFonts w:eastAsia="Times New Roman" w:cstheme="minorHAnsi"/>
          <w:color w:val="0000FF"/>
          <w:szCs w:val="20"/>
          <w:lang w:bidi="ar-SA"/>
        </w:rPr>
        <w:t>Maintain Section format, including the UH master spec designation and version date in bold in the center columns of the header and footer.  Complete the header and footer with Project information.</w:t>
      </w:r>
    </w:p>
    <w:p w:rsidR="00860924" w:rsidRPr="00860924" w:rsidRDefault="00860924" w:rsidP="00860924">
      <w:pPr>
        <w:widowControl/>
        <w:suppressAutoHyphens/>
        <w:autoSpaceDE/>
        <w:autoSpaceDN/>
        <w:spacing w:before="120" w:after="120"/>
        <w:jc w:val="both"/>
        <w:rPr>
          <w:rFonts w:eastAsia="Times New Roman" w:cstheme="minorHAnsi"/>
          <w:color w:val="0000FF"/>
          <w:szCs w:val="20"/>
          <w:lang w:bidi="ar-SA"/>
        </w:rPr>
      </w:pPr>
      <w:r w:rsidRPr="00860924">
        <w:rPr>
          <w:rFonts w:eastAsia="Times New Roman" w:cstheme="minorHAnsi"/>
          <w:color w:val="0000FF"/>
          <w:szCs w:val="20"/>
          <w:lang w:bidi="ar-SA"/>
        </w:rPr>
        <w:t xml:space="preserve">Edit and finalize this Section, where prompted by Editor’s notes, to suit Project specific requirements. </w:t>
      </w:r>
      <w:r w:rsidR="00143E02">
        <w:rPr>
          <w:rFonts w:eastAsia="Times New Roman" w:cstheme="minorHAnsi"/>
          <w:color w:val="0000FF"/>
          <w:szCs w:val="20"/>
          <w:lang w:bidi="ar-SA"/>
        </w:rPr>
        <w:t xml:space="preserve"> </w:t>
      </w:r>
      <w:r w:rsidRPr="00860924">
        <w:rPr>
          <w:rFonts w:eastAsia="Times New Roman" w:cstheme="minorHAnsi"/>
          <w:color w:val="0000FF"/>
          <w:szCs w:val="20"/>
          <w:lang w:bidi="ar-SA"/>
        </w:rPr>
        <w:t>Make selections for the Project at text identified in bold.</w:t>
      </w:r>
    </w:p>
    <w:p w:rsidR="00E86ED8" w:rsidRPr="00B96739" w:rsidRDefault="00E86ED8" w:rsidP="00B96739">
      <w:pPr>
        <w:pStyle w:val="CMT"/>
      </w:pPr>
      <w:r w:rsidRPr="00B96739">
        <w:t>This Section uses the term "Architect" or “Engineer.” Change this term to match that used to identify the design professional as defined in the General and Supplementary Conditions.</w:t>
      </w:r>
    </w:p>
    <w:p w:rsidR="00E86ED8" w:rsidRPr="00B96739" w:rsidRDefault="00E86ED8" w:rsidP="00B96739">
      <w:pPr>
        <w:pStyle w:val="CMT"/>
      </w:pPr>
      <w:r w:rsidRPr="00B96739">
        <w:t>Verify that Section titles referenced in this Section are correct for this Project's Specifications; Section titles may have changed.</w:t>
      </w:r>
    </w:p>
    <w:p w:rsidR="00E86ED8" w:rsidRPr="00B96739" w:rsidRDefault="00E86ED8" w:rsidP="00B96739">
      <w:pPr>
        <w:pStyle w:val="CMT"/>
      </w:pPr>
      <w:bookmarkStart w:id="1" w:name="_Hlk14437683"/>
      <w:r w:rsidRPr="00B96739">
        <w:t>Delete hidden text after this Section has been edited for the Project.</w:t>
      </w:r>
      <w:bookmarkEnd w:id="0"/>
      <w:bookmarkEnd w:id="1"/>
    </w:p>
    <w:p w:rsidR="00B33E8A" w:rsidRPr="00895C8C" w:rsidRDefault="001C4948" w:rsidP="00B96739">
      <w:pPr>
        <w:pStyle w:val="PRT"/>
      </w:pPr>
      <w:bookmarkStart w:id="2" w:name="PART_1_-__UGENERAL"/>
      <w:bookmarkEnd w:id="2"/>
      <w:r w:rsidRPr="00895C8C">
        <w:t>GENERAL</w:t>
      </w:r>
    </w:p>
    <w:p w:rsidR="00B33E8A" w:rsidRPr="00895C8C" w:rsidRDefault="001C4948" w:rsidP="00B96739">
      <w:pPr>
        <w:pStyle w:val="ART"/>
      </w:pPr>
      <w:bookmarkStart w:id="3" w:name="1.1_RELATED_DOCUMENTS"/>
      <w:bookmarkEnd w:id="3"/>
      <w:r w:rsidRPr="00895C8C">
        <w:t>RELATED</w:t>
      </w:r>
      <w:r w:rsidRPr="00895C8C">
        <w:rPr>
          <w:spacing w:val="-3"/>
        </w:rPr>
        <w:t xml:space="preserve"> </w:t>
      </w:r>
      <w:r w:rsidRPr="00895C8C">
        <w:t>DOCUMENTS</w:t>
      </w:r>
    </w:p>
    <w:p w:rsidR="00B33E8A" w:rsidRPr="00895C8C" w:rsidRDefault="001C4948" w:rsidP="00B96739">
      <w:pPr>
        <w:pStyle w:val="PR1"/>
      </w:pPr>
      <w:bookmarkStart w:id="4" w:name="A._Drawings_and_general_provisions_of_Co"/>
      <w:bookmarkEnd w:id="4"/>
      <w:r w:rsidRPr="00895C8C">
        <w:t>Drawings and general provisions of Contract, including General and Supplementary Conditions and Division-01 Specification sections, apply to work of this</w:t>
      </w:r>
      <w:r w:rsidRPr="00895C8C">
        <w:rPr>
          <w:spacing w:val="-17"/>
        </w:rPr>
        <w:t xml:space="preserve"> </w:t>
      </w:r>
      <w:r w:rsidRPr="00895C8C">
        <w:t>section.</w:t>
      </w:r>
    </w:p>
    <w:p w:rsidR="00E86ED8" w:rsidRPr="00B96739" w:rsidRDefault="00E86ED8" w:rsidP="00B96739">
      <w:pPr>
        <w:pStyle w:val="PR1"/>
      </w:pPr>
      <w:r w:rsidRPr="00167292">
        <w:t>The Contractor's attention is specifically directed, but not limited, to the following documents for additional requirements:</w:t>
      </w:r>
    </w:p>
    <w:p w:rsidR="00E86ED8" w:rsidRPr="00167292" w:rsidRDefault="00E86ED8" w:rsidP="000E4368">
      <w:pPr>
        <w:pStyle w:val="ListParagraph"/>
        <w:tabs>
          <w:tab w:val="left" w:pos="1800"/>
        </w:tabs>
        <w:spacing w:before="120"/>
        <w:ind w:left="1800" w:right="115" w:hanging="360"/>
        <w:jc w:val="both"/>
        <w:rPr>
          <w:rFonts w:asciiTheme="minorHAnsi" w:hAnsiTheme="minorHAnsi" w:cstheme="minorHAnsi"/>
        </w:rPr>
      </w:pPr>
      <w:r w:rsidRPr="00B96739">
        <w:rPr>
          <w:rFonts w:asciiTheme="minorHAnsi" w:hAnsiTheme="minorHAnsi" w:cstheme="minorHAnsi"/>
        </w:rPr>
        <w:t>1.</w:t>
      </w:r>
      <w:r w:rsidRPr="00B96739">
        <w:rPr>
          <w:rFonts w:asciiTheme="minorHAnsi" w:hAnsiTheme="minorHAnsi" w:cstheme="minorHAnsi"/>
        </w:rPr>
        <w:tab/>
      </w:r>
      <w:r w:rsidR="00B16C94" w:rsidRPr="00167292">
        <w:rPr>
          <w:rFonts w:asciiTheme="minorHAnsi" w:hAnsiTheme="minorHAnsi"/>
        </w:rPr>
        <w:t xml:space="preserve">The current version of the </w:t>
      </w:r>
      <w:r w:rsidR="00B16C94" w:rsidRPr="00167292">
        <w:rPr>
          <w:rFonts w:asciiTheme="minorHAnsi" w:hAnsiTheme="minorHAnsi"/>
          <w:i/>
        </w:rPr>
        <w:t>Uniform General Conditions for Construction Contracts</w:t>
      </w:r>
      <w:r w:rsidR="00B16C94" w:rsidRPr="00167292">
        <w:rPr>
          <w:rFonts w:asciiTheme="minorHAnsi" w:hAnsiTheme="minorHAnsi"/>
        </w:rPr>
        <w:t>, State of Texas, available on the web site of the Texas Facilities Commission</w:t>
      </w:r>
      <w:r w:rsidRPr="00167292">
        <w:rPr>
          <w:rFonts w:asciiTheme="minorHAnsi" w:hAnsiTheme="minorHAnsi" w:cstheme="minorHAnsi"/>
        </w:rPr>
        <w:t>.</w:t>
      </w:r>
    </w:p>
    <w:p w:rsidR="00E86ED8" w:rsidRPr="00B96739" w:rsidRDefault="00E86ED8" w:rsidP="000E4368">
      <w:pPr>
        <w:pStyle w:val="ListParagraph"/>
        <w:tabs>
          <w:tab w:val="left" w:pos="1800"/>
        </w:tabs>
        <w:ind w:left="1800" w:right="115" w:hanging="360"/>
        <w:jc w:val="both"/>
        <w:rPr>
          <w:rFonts w:asciiTheme="minorHAnsi" w:hAnsiTheme="minorHAnsi" w:cstheme="minorHAnsi"/>
        </w:rPr>
      </w:pPr>
      <w:r w:rsidRPr="00B96739">
        <w:rPr>
          <w:rFonts w:asciiTheme="minorHAnsi" w:hAnsiTheme="minorHAnsi" w:cstheme="minorHAnsi"/>
        </w:rPr>
        <w:t>2.</w:t>
      </w:r>
      <w:r w:rsidRPr="00B96739">
        <w:rPr>
          <w:rFonts w:asciiTheme="minorHAnsi" w:hAnsiTheme="minorHAnsi" w:cstheme="minorHAnsi"/>
        </w:rPr>
        <w:tab/>
        <w:t xml:space="preserve">The University of Houston’s </w:t>
      </w:r>
      <w:r w:rsidRPr="00B96739">
        <w:rPr>
          <w:rFonts w:asciiTheme="minorHAnsi" w:hAnsiTheme="minorHAnsi" w:cstheme="minorHAnsi"/>
          <w:i/>
        </w:rPr>
        <w:t>Supplemental General Conditions and Special Conditions for Construction.</w:t>
      </w:r>
    </w:p>
    <w:p w:rsidR="00B33E8A" w:rsidRPr="00895C8C" w:rsidRDefault="001C4948" w:rsidP="00B96739">
      <w:pPr>
        <w:pStyle w:val="ART"/>
      </w:pPr>
      <w:bookmarkStart w:id="5" w:name="1.2_CODES_AND_STANDARDS"/>
      <w:bookmarkEnd w:id="5"/>
      <w:r w:rsidRPr="00895C8C">
        <w:t>CODES AND</w:t>
      </w:r>
      <w:r w:rsidRPr="00895C8C">
        <w:rPr>
          <w:spacing w:val="-4"/>
        </w:rPr>
        <w:t xml:space="preserve"> </w:t>
      </w:r>
      <w:r w:rsidRPr="00895C8C">
        <w:t>STANDARDS</w:t>
      </w:r>
    </w:p>
    <w:p w:rsidR="00B33E8A" w:rsidRPr="00895C8C" w:rsidRDefault="001C4948" w:rsidP="00B96739">
      <w:pPr>
        <w:pStyle w:val="PR1"/>
      </w:pPr>
      <w:bookmarkStart w:id="6" w:name="A._All_concrete_masonry_construction_sha"/>
      <w:bookmarkEnd w:id="6"/>
      <w:r w:rsidRPr="00895C8C">
        <w:t>All concrete masonry construction shall conform to the requirements of the local building code and the Specification for Concrete Masonry Structures, ACI 530.1/ASCE 6/TMS</w:t>
      </w:r>
      <w:r w:rsidRPr="00895C8C">
        <w:rPr>
          <w:spacing w:val="-30"/>
        </w:rPr>
        <w:t xml:space="preserve"> </w:t>
      </w:r>
      <w:r w:rsidRPr="00895C8C">
        <w:t>602.</w:t>
      </w:r>
    </w:p>
    <w:p w:rsidR="00B33E8A" w:rsidRPr="00895C8C" w:rsidRDefault="001C4948" w:rsidP="00B96739">
      <w:pPr>
        <w:pStyle w:val="ART"/>
      </w:pPr>
      <w:bookmarkStart w:id="7" w:name="1.3_DESCRIPTION_OF_WORK"/>
      <w:bookmarkEnd w:id="7"/>
      <w:r w:rsidRPr="00895C8C">
        <w:t>DESCRIPTION OF</w:t>
      </w:r>
      <w:r w:rsidRPr="00895C8C">
        <w:rPr>
          <w:spacing w:val="-2"/>
        </w:rPr>
        <w:t xml:space="preserve"> </w:t>
      </w:r>
      <w:r w:rsidRPr="00895C8C">
        <w:t>WORK</w:t>
      </w:r>
    </w:p>
    <w:p w:rsidR="00B33E8A" w:rsidRPr="00895C8C" w:rsidRDefault="001C4948" w:rsidP="00B96739">
      <w:pPr>
        <w:pStyle w:val="PR1"/>
      </w:pPr>
      <w:bookmarkStart w:id="8" w:name="A._Extent_of_each_type_of_reinforced_uni"/>
      <w:bookmarkEnd w:id="8"/>
      <w:r w:rsidRPr="00895C8C">
        <w:t>Extent of each type of reinforced unit masonry work is indicated on th</w:t>
      </w:r>
      <w:r w:rsidR="008E7491">
        <w:t>e architectural and structural Drawings and in S</w:t>
      </w:r>
      <w:r w:rsidRPr="00895C8C">
        <w:t>chedules. Provide all labor, materials, equipment, and services necessary for and incidental to the installation of all reinforced masonry co</w:t>
      </w:r>
      <w:r w:rsidR="008E7491">
        <w:t>nstruction as indicated on the D</w:t>
      </w:r>
      <w:r w:rsidRPr="00895C8C">
        <w:t>rawi</w:t>
      </w:r>
      <w:r w:rsidR="00143E02">
        <w:t>ngs and specified herein and in</w:t>
      </w:r>
      <w:r w:rsidR="00C8364E">
        <w:t xml:space="preserve"> </w:t>
      </w:r>
      <w:r w:rsidRPr="00895C8C">
        <w:t>Section</w:t>
      </w:r>
      <w:r w:rsidR="00143E02">
        <w:t xml:space="preserve"> 04 2000</w:t>
      </w:r>
      <w:r w:rsidR="008E7491">
        <w:t xml:space="preserve"> </w:t>
      </w:r>
      <w:r w:rsidR="00C8364E">
        <w:t>”Unit Masonry</w:t>
      </w:r>
      <w:r w:rsidRPr="00895C8C">
        <w:t>.</w:t>
      </w:r>
      <w:r w:rsidR="00C8364E">
        <w:t>”</w:t>
      </w:r>
    </w:p>
    <w:p w:rsidR="00B33E8A" w:rsidRPr="00895C8C" w:rsidRDefault="001C4948" w:rsidP="00B96739">
      <w:pPr>
        <w:pStyle w:val="PR1"/>
      </w:pPr>
      <w:bookmarkStart w:id="9" w:name="B._Reinforced_unit_masonry_construction_"/>
      <w:bookmarkEnd w:id="9"/>
      <w:r w:rsidRPr="00895C8C">
        <w:t>Reinforced unit masonry construction includes reinforced concrete masonry</w:t>
      </w:r>
      <w:r w:rsidR="008E7491">
        <w:t xml:space="preserve"> units and </w:t>
      </w:r>
      <w:r w:rsidRPr="00895C8C">
        <w:t>concrete filled masonry beams, columns, pilasters, lintels, and</w:t>
      </w:r>
      <w:r w:rsidRPr="00895C8C">
        <w:rPr>
          <w:spacing w:val="-18"/>
        </w:rPr>
        <w:t xml:space="preserve"> </w:t>
      </w:r>
      <w:r w:rsidRPr="00895C8C">
        <w:t>soffits.</w:t>
      </w:r>
    </w:p>
    <w:p w:rsidR="00B33E8A" w:rsidRPr="00895C8C" w:rsidRDefault="001C4948" w:rsidP="00B96739">
      <w:pPr>
        <w:pStyle w:val="PR1"/>
      </w:pPr>
      <w:bookmarkStart w:id="10" w:name="C._Accessories_include,_but_are_not_nece"/>
      <w:bookmarkEnd w:id="10"/>
      <w:r w:rsidRPr="00895C8C">
        <w:t>Accessories include, but are not necessarily limited to ties, horizontal and vertical reinforcement, anchors to the structure, and control</w:t>
      </w:r>
      <w:r w:rsidRPr="00895C8C">
        <w:rPr>
          <w:spacing w:val="-8"/>
        </w:rPr>
        <w:t xml:space="preserve"> </w:t>
      </w:r>
      <w:r w:rsidRPr="00895C8C">
        <w:t>joints.</w:t>
      </w:r>
    </w:p>
    <w:p w:rsidR="00B33E8A" w:rsidRPr="00895C8C" w:rsidRDefault="00143E02" w:rsidP="00B96739">
      <w:pPr>
        <w:pStyle w:val="PR1"/>
      </w:pPr>
      <w:bookmarkStart w:id="11" w:name="D._The_masonry_contractor_shall_install_"/>
      <w:bookmarkEnd w:id="11"/>
      <w:r>
        <w:lastRenderedPageBreak/>
        <w:t>C</w:t>
      </w:r>
      <w:r w:rsidR="001C4948" w:rsidRPr="00895C8C">
        <w:t xml:space="preserve">ontractor shall install all accessory </w:t>
      </w:r>
      <w:r w:rsidR="008E7491">
        <w:t>items that are required in the W</w:t>
      </w:r>
      <w:r w:rsidR="001C4948" w:rsidRPr="00895C8C">
        <w:t>ork and supplied by others, including: bolts, nailing blocks, inserts, anchors, flashing, steel lintels, expansion joints, conduits, cast-stone trim, hollow-metal door frames,</w:t>
      </w:r>
      <w:r w:rsidR="001C4948" w:rsidRPr="00895C8C">
        <w:rPr>
          <w:spacing w:val="-15"/>
        </w:rPr>
        <w:t xml:space="preserve"> </w:t>
      </w:r>
      <w:r w:rsidR="001C4948" w:rsidRPr="00895C8C">
        <w:t>etc.</w:t>
      </w:r>
    </w:p>
    <w:p w:rsidR="00B33E8A" w:rsidRPr="00895C8C" w:rsidRDefault="001C4948" w:rsidP="00B96739">
      <w:pPr>
        <w:pStyle w:val="ART"/>
      </w:pPr>
      <w:bookmarkStart w:id="12" w:name="E._Types_of_masonry_work_required_includ"/>
      <w:bookmarkStart w:id="13" w:name="1.4_ENVIRONMENTAL_OBJECTIVES"/>
      <w:bookmarkStart w:id="14" w:name="A._The_Owner_has_established_environment"/>
      <w:bookmarkStart w:id="15" w:name="B._Manufacturer_to_supply_documentation_"/>
      <w:bookmarkStart w:id="16" w:name="1._The_following_are_mandatory_requireme"/>
      <w:bookmarkStart w:id="17" w:name="a._The_material(s)_in_the_product(s)_sup"/>
      <w:bookmarkStart w:id="18" w:name="c._Paints_and_coatings_must_meet_or_exce"/>
      <w:bookmarkStart w:id="19" w:name="d._The_VOC_content_of_adhesives_and_seal"/>
      <w:bookmarkStart w:id="20" w:name="1.5_QUALITY_ASSURANCE"/>
      <w:bookmarkEnd w:id="12"/>
      <w:bookmarkEnd w:id="13"/>
      <w:bookmarkEnd w:id="14"/>
      <w:bookmarkEnd w:id="15"/>
      <w:bookmarkEnd w:id="16"/>
      <w:bookmarkEnd w:id="17"/>
      <w:bookmarkEnd w:id="18"/>
      <w:bookmarkEnd w:id="19"/>
      <w:bookmarkEnd w:id="20"/>
      <w:r w:rsidRPr="00895C8C">
        <w:t>QUALITY</w:t>
      </w:r>
      <w:r w:rsidRPr="00895C8C">
        <w:rPr>
          <w:spacing w:val="-2"/>
        </w:rPr>
        <w:t xml:space="preserve"> </w:t>
      </w:r>
      <w:r w:rsidRPr="00895C8C">
        <w:t>ASSURANCE</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2"/>
          <w:numId w:val="3"/>
        </w:numPr>
        <w:tabs>
          <w:tab w:val="left" w:pos="1380"/>
        </w:tabs>
        <w:ind w:left="1379" w:right="116" w:hanging="720"/>
        <w:jc w:val="both"/>
        <w:rPr>
          <w:rFonts w:asciiTheme="minorHAnsi" w:hAnsiTheme="minorHAnsi" w:cstheme="minorHAnsi"/>
        </w:rPr>
      </w:pPr>
      <w:bookmarkStart w:id="21" w:name="A._Fire_Performance_Characteristics:__Wh"/>
      <w:bookmarkEnd w:id="21"/>
      <w:r w:rsidRPr="00895C8C">
        <w:rPr>
          <w:rFonts w:asciiTheme="minorHAnsi" w:hAnsiTheme="minorHAnsi" w:cstheme="minorHAnsi"/>
        </w:rPr>
        <w:t>Fire Performance Characteristics: Where indicated, provide m</w:t>
      </w:r>
      <w:r w:rsidR="008E7491">
        <w:rPr>
          <w:rFonts w:asciiTheme="minorHAnsi" w:hAnsiTheme="minorHAnsi" w:cstheme="minorHAnsi"/>
        </w:rPr>
        <w:t xml:space="preserve">aterials and construction that </w:t>
      </w:r>
      <w:r w:rsidRPr="00895C8C">
        <w:rPr>
          <w:rFonts w:asciiTheme="minorHAnsi" w:hAnsiTheme="minorHAnsi" w:cstheme="minorHAnsi"/>
        </w:rPr>
        <w:t xml:space="preserve">are identical to those of assemblies whose fire endurance has been determined by testing in compliance with ASTM E 119 by a recognized testing and inspecting organization or by another means, as acceptable to </w:t>
      </w:r>
      <w:r w:rsidR="00143E02">
        <w:rPr>
          <w:rFonts w:asciiTheme="minorHAnsi" w:hAnsiTheme="minorHAnsi" w:cstheme="minorHAnsi"/>
        </w:rPr>
        <w:t>the Authority H</w:t>
      </w:r>
      <w:r w:rsidRPr="00895C8C">
        <w:rPr>
          <w:rFonts w:asciiTheme="minorHAnsi" w:hAnsiTheme="minorHAnsi" w:cstheme="minorHAnsi"/>
        </w:rPr>
        <w:t>aving</w:t>
      </w:r>
      <w:r w:rsidRPr="00895C8C">
        <w:rPr>
          <w:rFonts w:asciiTheme="minorHAnsi" w:hAnsiTheme="minorHAnsi" w:cstheme="minorHAnsi"/>
          <w:spacing w:val="-12"/>
        </w:rPr>
        <w:t xml:space="preserve"> </w:t>
      </w:r>
      <w:r w:rsidR="00143E02">
        <w:rPr>
          <w:rFonts w:asciiTheme="minorHAnsi" w:hAnsiTheme="minorHAnsi" w:cstheme="minorHAnsi"/>
        </w:rPr>
        <w:t>J</w:t>
      </w:r>
      <w:r w:rsidRPr="00895C8C">
        <w:rPr>
          <w:rFonts w:asciiTheme="minorHAnsi" w:hAnsiTheme="minorHAnsi" w:cstheme="minorHAnsi"/>
        </w:rPr>
        <w:t>urisdiction.</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2"/>
          <w:numId w:val="3"/>
        </w:numPr>
        <w:tabs>
          <w:tab w:val="left" w:pos="1380"/>
        </w:tabs>
        <w:ind w:left="1379" w:right="116" w:hanging="720"/>
        <w:jc w:val="both"/>
        <w:rPr>
          <w:rFonts w:asciiTheme="minorHAnsi" w:hAnsiTheme="minorHAnsi" w:cstheme="minorHAnsi"/>
        </w:rPr>
      </w:pPr>
      <w:bookmarkStart w:id="22" w:name="B._Single_Source_Responsibility_for_Maso"/>
      <w:bookmarkEnd w:id="22"/>
      <w:r w:rsidRPr="00895C8C">
        <w:rPr>
          <w:rFonts w:asciiTheme="minorHAnsi" w:hAnsiTheme="minorHAnsi" w:cstheme="minorHAnsi"/>
        </w:rPr>
        <w:t>Single Source Responsibility for Masonry Units: Obtain exposed masonry units of uniform texture and color, or a uniform blend within the ranges accepted for these characteristics, from one manufacturer for each different product required for each continuous surface or visually related</w:t>
      </w:r>
      <w:r w:rsidRPr="00895C8C">
        <w:rPr>
          <w:rFonts w:asciiTheme="minorHAnsi" w:hAnsiTheme="minorHAnsi" w:cstheme="minorHAnsi"/>
          <w:spacing w:val="-3"/>
        </w:rPr>
        <w:t xml:space="preserve"> </w:t>
      </w:r>
      <w:r w:rsidRPr="00895C8C">
        <w:rPr>
          <w:rFonts w:asciiTheme="minorHAnsi" w:hAnsiTheme="minorHAnsi" w:cstheme="minorHAnsi"/>
        </w:rPr>
        <w:t>surfaces.</w:t>
      </w:r>
    </w:p>
    <w:p w:rsidR="00B33E8A" w:rsidRPr="00895C8C" w:rsidRDefault="00B33E8A">
      <w:pPr>
        <w:pStyle w:val="BodyText"/>
        <w:spacing w:before="1"/>
        <w:rPr>
          <w:rFonts w:asciiTheme="minorHAnsi" w:hAnsiTheme="minorHAnsi" w:cstheme="minorHAnsi"/>
          <w:sz w:val="22"/>
          <w:szCs w:val="22"/>
        </w:rPr>
      </w:pPr>
    </w:p>
    <w:p w:rsidR="00B33E8A" w:rsidRDefault="001C4948">
      <w:pPr>
        <w:pStyle w:val="ListParagraph"/>
        <w:numPr>
          <w:ilvl w:val="2"/>
          <w:numId w:val="3"/>
        </w:numPr>
        <w:tabs>
          <w:tab w:val="left" w:pos="1380"/>
        </w:tabs>
        <w:ind w:left="1379" w:right="117" w:hanging="720"/>
        <w:jc w:val="both"/>
        <w:rPr>
          <w:rFonts w:asciiTheme="minorHAnsi" w:hAnsiTheme="minorHAnsi" w:cstheme="minorHAnsi"/>
        </w:rPr>
      </w:pPr>
      <w:bookmarkStart w:id="23" w:name="C._Single_Source_Responsibility_for_Mort"/>
      <w:bookmarkEnd w:id="23"/>
      <w:r w:rsidRPr="00895C8C">
        <w:rPr>
          <w:rFonts w:asciiTheme="minorHAnsi" w:hAnsiTheme="minorHAnsi" w:cstheme="minorHAnsi"/>
        </w:rPr>
        <w:t>Single Source Responsibility for Mortar Materials: Obtain mortar ingredients of uniform quality, including color for exposed masonry, from one manufacturer for each cementitious component and from one source and producer for each</w:t>
      </w:r>
      <w:r w:rsidRPr="00895C8C">
        <w:rPr>
          <w:rFonts w:asciiTheme="minorHAnsi" w:hAnsiTheme="minorHAnsi" w:cstheme="minorHAnsi"/>
          <w:spacing w:val="-10"/>
        </w:rPr>
        <w:t xml:space="preserve"> </w:t>
      </w:r>
      <w:r w:rsidRPr="00895C8C">
        <w:rPr>
          <w:rFonts w:asciiTheme="minorHAnsi" w:hAnsiTheme="minorHAnsi" w:cstheme="minorHAnsi"/>
        </w:rPr>
        <w:t>aggregate.</w:t>
      </w:r>
    </w:p>
    <w:p w:rsidR="00C43866" w:rsidRDefault="00C43866" w:rsidP="00C43866">
      <w:pPr>
        <w:pStyle w:val="ListParagraph"/>
        <w:tabs>
          <w:tab w:val="left" w:pos="1380"/>
        </w:tabs>
        <w:ind w:right="117" w:firstLine="0"/>
        <w:jc w:val="both"/>
        <w:rPr>
          <w:rFonts w:asciiTheme="minorHAnsi" w:hAnsiTheme="minorHAnsi" w:cstheme="minorHAnsi"/>
        </w:rPr>
      </w:pPr>
    </w:p>
    <w:p w:rsidR="00C43866" w:rsidRPr="00C43866" w:rsidRDefault="00C43866">
      <w:pPr>
        <w:pStyle w:val="ListParagraph"/>
        <w:numPr>
          <w:ilvl w:val="2"/>
          <w:numId w:val="3"/>
        </w:numPr>
        <w:tabs>
          <w:tab w:val="left" w:pos="1380"/>
        </w:tabs>
        <w:ind w:left="1379" w:right="117" w:hanging="720"/>
        <w:jc w:val="both"/>
        <w:rPr>
          <w:rFonts w:asciiTheme="minorHAnsi" w:hAnsiTheme="minorHAnsi" w:cstheme="minorHAnsi"/>
        </w:rPr>
      </w:pPr>
      <w:r w:rsidRPr="00C43866">
        <w:rPr>
          <w:rFonts w:asciiTheme="minorHAnsi" w:hAnsiTheme="minorHAnsi" w:cstheme="minorHAnsi"/>
        </w:rPr>
        <w:t xml:space="preserve">Pre-installation Conference:  Conduct conference at Project site to comply with requirements </w:t>
      </w:r>
      <w:r>
        <w:rPr>
          <w:rFonts w:asciiTheme="minorHAnsi" w:hAnsiTheme="minorHAnsi" w:cstheme="minorHAnsi"/>
        </w:rPr>
        <w:t xml:space="preserve">of </w:t>
      </w:r>
      <w:bookmarkStart w:id="24" w:name="_GoBack"/>
      <w:bookmarkEnd w:id="24"/>
      <w:r w:rsidRPr="00C43866">
        <w:rPr>
          <w:rFonts w:asciiTheme="minorHAnsi" w:hAnsiTheme="minorHAnsi" w:cstheme="minorHAnsi"/>
        </w:rPr>
        <w:t>Section 01 3100 "Project Management and Coordination."</w:t>
      </w:r>
    </w:p>
    <w:p w:rsidR="00B33E8A" w:rsidRPr="00895C8C" w:rsidRDefault="00B33E8A">
      <w:pPr>
        <w:pStyle w:val="BodyText"/>
        <w:spacing w:before="10"/>
        <w:rPr>
          <w:rFonts w:asciiTheme="minorHAnsi" w:hAnsiTheme="minorHAnsi" w:cstheme="minorHAnsi"/>
          <w:sz w:val="22"/>
          <w:szCs w:val="22"/>
        </w:rPr>
      </w:pPr>
    </w:p>
    <w:p w:rsidR="00B33E8A" w:rsidRPr="00895C8C" w:rsidRDefault="001C4948">
      <w:pPr>
        <w:pStyle w:val="ListParagraph"/>
        <w:numPr>
          <w:ilvl w:val="2"/>
          <w:numId w:val="3"/>
        </w:numPr>
        <w:tabs>
          <w:tab w:val="left" w:pos="1380"/>
        </w:tabs>
        <w:spacing w:before="1"/>
        <w:ind w:left="1379" w:right="117" w:hanging="720"/>
        <w:jc w:val="both"/>
        <w:rPr>
          <w:rFonts w:asciiTheme="minorHAnsi" w:hAnsiTheme="minorHAnsi" w:cstheme="minorHAnsi"/>
        </w:rPr>
      </w:pPr>
      <w:bookmarkStart w:id="25" w:name="D._Masonry_Preconstruction_Testing_Servi"/>
      <w:bookmarkEnd w:id="25"/>
      <w:r w:rsidRPr="00895C8C">
        <w:rPr>
          <w:rFonts w:asciiTheme="minorHAnsi" w:hAnsiTheme="minorHAnsi" w:cstheme="minorHAnsi"/>
        </w:rPr>
        <w:t xml:space="preserve">Masonry Preconstruction Testing Service: Employ and pay for the services of an independent testing laboratory acceptable to Architect </w:t>
      </w:r>
      <w:r w:rsidR="00143E02">
        <w:rPr>
          <w:rFonts w:asciiTheme="minorHAnsi" w:hAnsiTheme="minorHAnsi" w:cstheme="minorHAnsi"/>
        </w:rPr>
        <w:t xml:space="preserve">and Owner </w:t>
      </w:r>
      <w:r w:rsidRPr="00895C8C">
        <w:rPr>
          <w:rFonts w:asciiTheme="minorHAnsi" w:hAnsiTheme="minorHAnsi" w:cstheme="minorHAnsi"/>
        </w:rPr>
        <w:t>and experienced in performing types of preconstruction masonry tests indicated. The testing laboratory shall meet the basic requirements of ASTM E 329 and have current accreditation from either the American Association for Laboratory Accreditation, the AASHTO</w:t>
      </w:r>
      <w:r w:rsidR="008E7491">
        <w:rPr>
          <w:rFonts w:asciiTheme="minorHAnsi" w:hAnsiTheme="minorHAnsi" w:cstheme="minorHAnsi"/>
        </w:rPr>
        <w:t xml:space="preserve"> Accreditation Program, or the </w:t>
      </w:r>
      <w:r w:rsidRPr="00895C8C">
        <w:rPr>
          <w:rFonts w:asciiTheme="minorHAnsi" w:hAnsiTheme="minorHAnsi" w:cstheme="minorHAnsi"/>
        </w:rPr>
        <w:t>“NIST” National Voluntary Laboratory Accreditation</w:t>
      </w:r>
      <w:r w:rsidRPr="00895C8C">
        <w:rPr>
          <w:rFonts w:asciiTheme="minorHAnsi" w:hAnsiTheme="minorHAnsi" w:cstheme="minorHAnsi"/>
          <w:spacing w:val="-8"/>
        </w:rPr>
        <w:t xml:space="preserve"> </w:t>
      </w:r>
      <w:r w:rsidRPr="00895C8C">
        <w:rPr>
          <w:rFonts w:asciiTheme="minorHAnsi" w:hAnsiTheme="minorHAnsi" w:cstheme="minorHAnsi"/>
        </w:rPr>
        <w:t>Program..</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3"/>
          <w:numId w:val="3"/>
        </w:numPr>
        <w:tabs>
          <w:tab w:val="left" w:pos="2188"/>
          <w:tab w:val="left" w:pos="2189"/>
        </w:tabs>
        <w:ind w:left="2188"/>
        <w:rPr>
          <w:rFonts w:asciiTheme="minorHAnsi" w:hAnsiTheme="minorHAnsi" w:cstheme="minorHAnsi"/>
        </w:rPr>
      </w:pPr>
      <w:bookmarkStart w:id="26" w:name="1._Preconstruction_Verification_by_Unit_"/>
      <w:bookmarkEnd w:id="26"/>
      <w:r w:rsidRPr="00895C8C">
        <w:rPr>
          <w:rFonts w:asciiTheme="minorHAnsi" w:hAnsiTheme="minorHAnsi" w:cstheme="minorHAnsi"/>
        </w:rPr>
        <w:t>Preconstruction Verification by Unit Strength</w:t>
      </w:r>
      <w:r w:rsidRPr="00895C8C">
        <w:rPr>
          <w:rFonts w:asciiTheme="minorHAnsi" w:hAnsiTheme="minorHAnsi" w:cstheme="minorHAnsi"/>
          <w:spacing w:val="-8"/>
        </w:rPr>
        <w:t xml:space="preserve"> </w:t>
      </w:r>
      <w:r w:rsidRPr="00895C8C">
        <w:rPr>
          <w:rFonts w:asciiTheme="minorHAnsi" w:hAnsiTheme="minorHAnsi" w:cstheme="minorHAnsi"/>
        </w:rPr>
        <w:t>Method</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4"/>
          <w:numId w:val="3"/>
        </w:numPr>
        <w:tabs>
          <w:tab w:val="left" w:pos="2999"/>
        </w:tabs>
        <w:ind w:left="2998" w:right="117"/>
        <w:jc w:val="both"/>
        <w:rPr>
          <w:rFonts w:asciiTheme="minorHAnsi" w:hAnsiTheme="minorHAnsi" w:cstheme="minorHAnsi"/>
        </w:rPr>
      </w:pPr>
      <w:bookmarkStart w:id="27" w:name="a._Concrete_Masonry_Units:_For_each_type"/>
      <w:bookmarkEnd w:id="27"/>
      <w:r w:rsidRPr="00895C8C">
        <w:rPr>
          <w:rFonts w:asciiTheme="minorHAnsi" w:hAnsiTheme="minorHAnsi" w:cstheme="minorHAnsi"/>
        </w:rPr>
        <w:t>Concrete Masonry Units: For each type of concrete masonry wall construction shown on t</w:t>
      </w:r>
      <w:r w:rsidR="008E7491">
        <w:rPr>
          <w:rFonts w:asciiTheme="minorHAnsi" w:hAnsiTheme="minorHAnsi" w:cstheme="minorHAnsi"/>
        </w:rPr>
        <w:t>he D</w:t>
      </w:r>
      <w:r w:rsidRPr="00895C8C">
        <w:rPr>
          <w:rFonts w:asciiTheme="minorHAnsi" w:hAnsiTheme="minorHAnsi" w:cstheme="minorHAnsi"/>
        </w:rPr>
        <w:t>rawings, submit results of tests conducted in accordance with ASTM C140 that demonstrate that the strength of</w:t>
      </w:r>
      <w:r w:rsidR="008E7491">
        <w:rPr>
          <w:rFonts w:asciiTheme="minorHAnsi" w:hAnsiTheme="minorHAnsi" w:cstheme="minorHAnsi"/>
        </w:rPr>
        <w:t xml:space="preserve"> the concrete masonry units is </w:t>
      </w:r>
      <w:r w:rsidRPr="00895C8C">
        <w:rPr>
          <w:rFonts w:asciiTheme="minorHAnsi" w:hAnsiTheme="minorHAnsi" w:cstheme="minorHAnsi"/>
        </w:rPr>
        <w:t>consistent with required compressive strength of the masonry</w:t>
      </w:r>
      <w:bookmarkStart w:id="28" w:name="b._Mortar:__Submit_the_proportions_of_th"/>
      <w:bookmarkEnd w:id="28"/>
      <w:r w:rsidRPr="00895C8C">
        <w:rPr>
          <w:rFonts w:asciiTheme="minorHAnsi" w:hAnsiTheme="minorHAnsi" w:cstheme="minorHAnsi"/>
        </w:rPr>
        <w:t xml:space="preserve"> construction shown on the</w:t>
      </w:r>
      <w:r w:rsidRPr="00895C8C">
        <w:rPr>
          <w:rFonts w:asciiTheme="minorHAnsi" w:hAnsiTheme="minorHAnsi" w:cstheme="minorHAnsi"/>
          <w:spacing w:val="-7"/>
        </w:rPr>
        <w:t xml:space="preserve"> </w:t>
      </w:r>
      <w:r w:rsidR="008E7491">
        <w:rPr>
          <w:rFonts w:asciiTheme="minorHAnsi" w:hAnsiTheme="minorHAnsi" w:cstheme="minorHAnsi"/>
        </w:rPr>
        <w:t>D</w:t>
      </w:r>
      <w:r w:rsidRPr="00895C8C">
        <w:rPr>
          <w:rFonts w:asciiTheme="minorHAnsi" w:hAnsiTheme="minorHAnsi" w:cstheme="minorHAnsi"/>
        </w:rPr>
        <w:t>rawings.</w:t>
      </w:r>
    </w:p>
    <w:p w:rsidR="00B33E8A" w:rsidRPr="00895C8C" w:rsidRDefault="001C4948">
      <w:pPr>
        <w:pStyle w:val="ListParagraph"/>
        <w:numPr>
          <w:ilvl w:val="4"/>
          <w:numId w:val="3"/>
        </w:numPr>
        <w:tabs>
          <w:tab w:val="left" w:pos="2999"/>
        </w:tabs>
        <w:ind w:left="2997" w:right="120" w:hanging="719"/>
        <w:jc w:val="both"/>
        <w:rPr>
          <w:rFonts w:asciiTheme="minorHAnsi" w:hAnsiTheme="minorHAnsi" w:cstheme="minorHAnsi"/>
        </w:rPr>
      </w:pPr>
      <w:r w:rsidRPr="00895C8C">
        <w:rPr>
          <w:rFonts w:asciiTheme="minorHAnsi" w:hAnsiTheme="minorHAnsi" w:cstheme="minorHAnsi"/>
        </w:rPr>
        <w:t>Mortar: Submit the proportions of the mortar mix to verify compliance with the specified</w:t>
      </w:r>
      <w:r w:rsidRPr="00895C8C">
        <w:rPr>
          <w:rFonts w:asciiTheme="minorHAnsi" w:hAnsiTheme="minorHAnsi" w:cstheme="minorHAnsi"/>
          <w:spacing w:val="-4"/>
        </w:rPr>
        <w:t xml:space="preserve"> </w:t>
      </w:r>
      <w:r w:rsidRPr="00895C8C">
        <w:rPr>
          <w:rFonts w:asciiTheme="minorHAnsi" w:hAnsiTheme="minorHAnsi" w:cstheme="minorHAnsi"/>
        </w:rPr>
        <w:t>type.</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3"/>
          <w:numId w:val="3"/>
        </w:numPr>
        <w:tabs>
          <w:tab w:val="left" w:pos="2187"/>
          <w:tab w:val="left" w:pos="2188"/>
        </w:tabs>
        <w:spacing w:before="1"/>
        <w:ind w:left="2187" w:hanging="719"/>
        <w:rPr>
          <w:rFonts w:asciiTheme="minorHAnsi" w:hAnsiTheme="minorHAnsi" w:cstheme="minorHAnsi"/>
        </w:rPr>
      </w:pPr>
      <w:bookmarkStart w:id="29" w:name="2._Preconstruction_Tests_by_Prism_Method"/>
      <w:bookmarkEnd w:id="29"/>
      <w:r w:rsidRPr="00895C8C">
        <w:rPr>
          <w:rFonts w:asciiTheme="minorHAnsi" w:hAnsiTheme="minorHAnsi" w:cstheme="minorHAnsi"/>
        </w:rPr>
        <w:t>Preconstruction Tests by Prism Methods for multi-story, load bearing</w:t>
      </w:r>
      <w:r w:rsidRPr="00895C8C">
        <w:rPr>
          <w:rFonts w:asciiTheme="minorHAnsi" w:hAnsiTheme="minorHAnsi" w:cstheme="minorHAnsi"/>
          <w:spacing w:val="-21"/>
        </w:rPr>
        <w:t xml:space="preserve"> </w:t>
      </w:r>
      <w:r w:rsidRPr="00895C8C">
        <w:rPr>
          <w:rFonts w:asciiTheme="minorHAnsi" w:hAnsiTheme="minorHAnsi" w:cstheme="minorHAnsi"/>
        </w:rPr>
        <w:t>masonry:</w:t>
      </w:r>
    </w:p>
    <w:p w:rsidR="00B33E8A" w:rsidRPr="00895C8C" w:rsidRDefault="00B33E8A">
      <w:pPr>
        <w:pStyle w:val="BodyText"/>
        <w:spacing w:before="10"/>
        <w:rPr>
          <w:rFonts w:asciiTheme="minorHAnsi" w:hAnsiTheme="minorHAnsi" w:cstheme="minorHAnsi"/>
          <w:sz w:val="22"/>
          <w:szCs w:val="22"/>
        </w:rPr>
      </w:pPr>
    </w:p>
    <w:p w:rsidR="00B33E8A" w:rsidRPr="00895C8C" w:rsidRDefault="001C4948">
      <w:pPr>
        <w:pStyle w:val="ListParagraph"/>
        <w:numPr>
          <w:ilvl w:val="4"/>
          <w:numId w:val="3"/>
        </w:numPr>
        <w:tabs>
          <w:tab w:val="left" w:pos="2998"/>
        </w:tabs>
        <w:spacing w:before="1"/>
        <w:ind w:left="2997" w:right="119"/>
        <w:jc w:val="both"/>
        <w:rPr>
          <w:rFonts w:asciiTheme="minorHAnsi" w:hAnsiTheme="minorHAnsi" w:cstheme="minorHAnsi"/>
        </w:rPr>
      </w:pPr>
      <w:bookmarkStart w:id="30" w:name="a._For_each_type_of_wall_construction,_t"/>
      <w:bookmarkEnd w:id="30"/>
      <w:r w:rsidRPr="00895C8C">
        <w:rPr>
          <w:rFonts w:asciiTheme="minorHAnsi" w:hAnsiTheme="minorHAnsi" w:cstheme="minorHAnsi"/>
        </w:rPr>
        <w:t>For each type of wall construction, test masonry prisms per ASTM C 1314 and as</w:t>
      </w:r>
      <w:r w:rsidRPr="00895C8C">
        <w:rPr>
          <w:rFonts w:asciiTheme="minorHAnsi" w:hAnsiTheme="minorHAnsi" w:cstheme="minorHAnsi"/>
          <w:spacing w:val="-3"/>
        </w:rPr>
        <w:t xml:space="preserve"> </w:t>
      </w:r>
      <w:r w:rsidRPr="00895C8C">
        <w:rPr>
          <w:rFonts w:asciiTheme="minorHAnsi" w:hAnsiTheme="minorHAnsi" w:cstheme="minorHAnsi"/>
        </w:rPr>
        <w:t>follows:</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5"/>
          <w:numId w:val="3"/>
        </w:numPr>
        <w:tabs>
          <w:tab w:val="left" w:pos="3718"/>
        </w:tabs>
        <w:ind w:right="119" w:hanging="720"/>
        <w:jc w:val="both"/>
        <w:rPr>
          <w:rFonts w:asciiTheme="minorHAnsi" w:hAnsiTheme="minorHAnsi" w:cstheme="minorHAnsi"/>
        </w:rPr>
      </w:pPr>
      <w:bookmarkStart w:id="31" w:name="(1)_Prepare_three_sets_of_prisms_for_tes"/>
      <w:bookmarkEnd w:id="31"/>
      <w:r w:rsidRPr="00895C8C">
        <w:rPr>
          <w:rFonts w:asciiTheme="minorHAnsi" w:hAnsiTheme="minorHAnsi" w:cstheme="minorHAnsi"/>
        </w:rPr>
        <w:t>Prepare three sets of prisms for testing at 7 days and three sets</w:t>
      </w:r>
      <w:bookmarkStart w:id="32" w:name="(2)_Build_prisms_on_job_using_same_mater"/>
      <w:bookmarkEnd w:id="32"/>
      <w:r w:rsidRPr="00895C8C">
        <w:rPr>
          <w:rFonts w:asciiTheme="minorHAnsi" w:hAnsiTheme="minorHAnsi" w:cstheme="minorHAnsi"/>
        </w:rPr>
        <w:t xml:space="preserve"> for testing at 28</w:t>
      </w:r>
      <w:r w:rsidRPr="00895C8C">
        <w:rPr>
          <w:rFonts w:asciiTheme="minorHAnsi" w:hAnsiTheme="minorHAnsi" w:cstheme="minorHAnsi"/>
          <w:spacing w:val="-6"/>
        </w:rPr>
        <w:t xml:space="preserve"> </w:t>
      </w:r>
      <w:r w:rsidRPr="00895C8C">
        <w:rPr>
          <w:rFonts w:asciiTheme="minorHAnsi" w:hAnsiTheme="minorHAnsi" w:cstheme="minorHAnsi"/>
        </w:rPr>
        <w:t>days.</w:t>
      </w:r>
    </w:p>
    <w:p w:rsidR="00B33E8A" w:rsidRPr="00895C8C" w:rsidRDefault="001C4948">
      <w:pPr>
        <w:pStyle w:val="ListParagraph"/>
        <w:numPr>
          <w:ilvl w:val="5"/>
          <w:numId w:val="3"/>
        </w:numPr>
        <w:tabs>
          <w:tab w:val="left" w:pos="3718"/>
        </w:tabs>
        <w:spacing w:before="1"/>
        <w:ind w:right="118" w:hanging="720"/>
        <w:jc w:val="both"/>
        <w:rPr>
          <w:rFonts w:asciiTheme="minorHAnsi" w:hAnsiTheme="minorHAnsi" w:cstheme="minorHAnsi"/>
        </w:rPr>
      </w:pPr>
      <w:r w:rsidRPr="00895C8C">
        <w:rPr>
          <w:rFonts w:asciiTheme="minorHAnsi" w:hAnsiTheme="minorHAnsi" w:cstheme="minorHAnsi"/>
        </w:rPr>
        <w:lastRenderedPageBreak/>
        <w:t>Build prisms on job using same materials and methods as for wall construction. Mark each test prism for identification. Construct, store, transport, cure and test prisms according to the</w:t>
      </w:r>
      <w:bookmarkStart w:id="33" w:name="b._For_each_type_of_wall_construction,_t"/>
      <w:bookmarkEnd w:id="33"/>
      <w:r w:rsidRPr="00895C8C">
        <w:rPr>
          <w:rFonts w:asciiTheme="minorHAnsi" w:hAnsiTheme="minorHAnsi" w:cstheme="minorHAnsi"/>
        </w:rPr>
        <w:t xml:space="preserve"> requirements of ASTM C</w:t>
      </w:r>
      <w:r w:rsidRPr="00895C8C">
        <w:rPr>
          <w:rFonts w:asciiTheme="minorHAnsi" w:hAnsiTheme="minorHAnsi" w:cstheme="minorHAnsi"/>
          <w:spacing w:val="-4"/>
        </w:rPr>
        <w:t xml:space="preserve"> </w:t>
      </w:r>
      <w:r w:rsidRPr="00895C8C">
        <w:rPr>
          <w:rFonts w:asciiTheme="minorHAnsi" w:hAnsiTheme="minorHAnsi" w:cstheme="minorHAnsi"/>
        </w:rPr>
        <w:t>1314.</w:t>
      </w:r>
    </w:p>
    <w:p w:rsidR="00B33E8A" w:rsidRPr="00895C8C" w:rsidRDefault="001C4948">
      <w:pPr>
        <w:pStyle w:val="ListParagraph"/>
        <w:numPr>
          <w:ilvl w:val="4"/>
          <w:numId w:val="3"/>
        </w:numPr>
        <w:tabs>
          <w:tab w:val="left" w:pos="2998"/>
        </w:tabs>
        <w:ind w:left="2997" w:right="119"/>
        <w:jc w:val="both"/>
        <w:rPr>
          <w:rFonts w:asciiTheme="minorHAnsi" w:hAnsiTheme="minorHAnsi" w:cstheme="minorHAnsi"/>
        </w:rPr>
      </w:pPr>
      <w:r w:rsidRPr="00895C8C">
        <w:rPr>
          <w:rFonts w:asciiTheme="minorHAnsi" w:hAnsiTheme="minorHAnsi" w:cstheme="minorHAnsi"/>
        </w:rPr>
        <w:t>For each type of wall construction, test masonry per ASTM E518 for Flexural Bond</w:t>
      </w:r>
      <w:r w:rsidRPr="00895C8C">
        <w:rPr>
          <w:rFonts w:asciiTheme="minorHAnsi" w:hAnsiTheme="minorHAnsi" w:cstheme="minorHAnsi"/>
          <w:spacing w:val="-3"/>
        </w:rPr>
        <w:t xml:space="preserve"> </w:t>
      </w:r>
      <w:r w:rsidRPr="00895C8C">
        <w:rPr>
          <w:rFonts w:asciiTheme="minorHAnsi" w:hAnsiTheme="minorHAnsi" w:cstheme="minorHAnsi"/>
        </w:rPr>
        <w:t>Strength.</w:t>
      </w:r>
    </w:p>
    <w:p w:rsidR="00B33E8A" w:rsidRPr="00895C8C" w:rsidRDefault="001C4948">
      <w:pPr>
        <w:pStyle w:val="ListParagraph"/>
        <w:numPr>
          <w:ilvl w:val="3"/>
          <w:numId w:val="3"/>
        </w:numPr>
        <w:tabs>
          <w:tab w:val="left" w:pos="2189"/>
          <w:tab w:val="left" w:pos="2190"/>
        </w:tabs>
        <w:spacing w:before="103"/>
        <w:ind w:left="2189"/>
        <w:rPr>
          <w:rFonts w:asciiTheme="minorHAnsi" w:hAnsiTheme="minorHAnsi" w:cstheme="minorHAnsi"/>
        </w:rPr>
      </w:pPr>
      <w:bookmarkStart w:id="34" w:name="3._Preconstruction_Tests_for_Shear."/>
      <w:bookmarkEnd w:id="34"/>
      <w:r w:rsidRPr="00895C8C">
        <w:rPr>
          <w:rFonts w:asciiTheme="minorHAnsi" w:hAnsiTheme="minorHAnsi" w:cstheme="minorHAnsi"/>
        </w:rPr>
        <w:t>Preconstruction Tests for</w:t>
      </w:r>
      <w:r w:rsidRPr="00895C8C">
        <w:rPr>
          <w:rFonts w:asciiTheme="minorHAnsi" w:hAnsiTheme="minorHAnsi" w:cstheme="minorHAnsi"/>
          <w:spacing w:val="-4"/>
        </w:rPr>
        <w:t xml:space="preserve"> </w:t>
      </w:r>
      <w:r w:rsidRPr="00895C8C">
        <w:rPr>
          <w:rFonts w:asciiTheme="minorHAnsi" w:hAnsiTheme="minorHAnsi" w:cstheme="minorHAnsi"/>
        </w:rPr>
        <w:t>Shear.</w:t>
      </w:r>
    </w:p>
    <w:p w:rsidR="00B33E8A" w:rsidRPr="00895C8C" w:rsidRDefault="00B33E8A">
      <w:pPr>
        <w:pStyle w:val="BodyText"/>
        <w:spacing w:before="11"/>
        <w:rPr>
          <w:rFonts w:asciiTheme="minorHAnsi" w:hAnsiTheme="minorHAnsi" w:cstheme="minorHAnsi"/>
          <w:sz w:val="22"/>
          <w:szCs w:val="22"/>
        </w:rPr>
      </w:pPr>
    </w:p>
    <w:p w:rsidR="00B33E8A" w:rsidRPr="00895C8C" w:rsidRDefault="001C4948">
      <w:pPr>
        <w:pStyle w:val="ListParagraph"/>
        <w:numPr>
          <w:ilvl w:val="4"/>
          <w:numId w:val="3"/>
        </w:numPr>
        <w:tabs>
          <w:tab w:val="left" w:pos="2999"/>
          <w:tab w:val="left" w:pos="3000"/>
        </w:tabs>
        <w:ind w:right="117"/>
        <w:rPr>
          <w:rFonts w:asciiTheme="minorHAnsi" w:hAnsiTheme="minorHAnsi" w:cstheme="minorHAnsi"/>
        </w:rPr>
      </w:pPr>
      <w:bookmarkStart w:id="35" w:name="a._Test_masonry_assemblages_for_diagonal"/>
      <w:bookmarkEnd w:id="35"/>
      <w:r w:rsidRPr="00895C8C">
        <w:rPr>
          <w:rFonts w:asciiTheme="minorHAnsi" w:hAnsiTheme="minorHAnsi" w:cstheme="minorHAnsi"/>
        </w:rPr>
        <w:t>Test masonry assemblages for diagonal tension (shear) per ASTM E 519.</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3"/>
          <w:numId w:val="3"/>
        </w:numPr>
        <w:tabs>
          <w:tab w:val="left" w:pos="2189"/>
          <w:tab w:val="left" w:pos="2190"/>
        </w:tabs>
        <w:ind w:left="2189"/>
        <w:rPr>
          <w:rFonts w:asciiTheme="minorHAnsi" w:hAnsiTheme="minorHAnsi" w:cstheme="minorHAnsi"/>
        </w:rPr>
      </w:pPr>
      <w:bookmarkStart w:id="36" w:name="4._Preconstruction_Strength_Tests"/>
      <w:bookmarkEnd w:id="36"/>
      <w:r w:rsidRPr="00895C8C">
        <w:rPr>
          <w:rFonts w:asciiTheme="minorHAnsi" w:hAnsiTheme="minorHAnsi" w:cstheme="minorHAnsi"/>
        </w:rPr>
        <w:t>Preconstruction Strength</w:t>
      </w:r>
      <w:r w:rsidRPr="00895C8C">
        <w:rPr>
          <w:rFonts w:asciiTheme="minorHAnsi" w:hAnsiTheme="minorHAnsi" w:cstheme="minorHAnsi"/>
          <w:spacing w:val="-3"/>
        </w:rPr>
        <w:t xml:space="preserve"> </w:t>
      </w:r>
      <w:r w:rsidRPr="00895C8C">
        <w:rPr>
          <w:rFonts w:asciiTheme="minorHAnsi" w:hAnsiTheme="minorHAnsi" w:cstheme="minorHAnsi"/>
        </w:rPr>
        <w:t>Tests</w:t>
      </w:r>
    </w:p>
    <w:p w:rsidR="00B33E8A" w:rsidRPr="00895C8C" w:rsidRDefault="00B33E8A">
      <w:pPr>
        <w:pStyle w:val="BodyText"/>
        <w:spacing w:before="1"/>
        <w:rPr>
          <w:rFonts w:asciiTheme="minorHAnsi" w:hAnsiTheme="minorHAnsi" w:cstheme="minorHAnsi"/>
          <w:sz w:val="22"/>
          <w:szCs w:val="22"/>
        </w:rPr>
      </w:pPr>
    </w:p>
    <w:p w:rsidR="00B33E8A" w:rsidRPr="00895C8C" w:rsidRDefault="001C4948">
      <w:pPr>
        <w:pStyle w:val="ListParagraph"/>
        <w:numPr>
          <w:ilvl w:val="4"/>
          <w:numId w:val="3"/>
        </w:numPr>
        <w:tabs>
          <w:tab w:val="left" w:pos="2999"/>
          <w:tab w:val="left" w:pos="3000"/>
        </w:tabs>
        <w:rPr>
          <w:rFonts w:asciiTheme="minorHAnsi" w:hAnsiTheme="minorHAnsi" w:cstheme="minorHAnsi"/>
        </w:rPr>
      </w:pPr>
      <w:bookmarkStart w:id="37" w:name="a._Test_building_panels_for_strength_per"/>
      <w:bookmarkEnd w:id="37"/>
      <w:r w:rsidRPr="00895C8C">
        <w:rPr>
          <w:rFonts w:asciiTheme="minorHAnsi" w:hAnsiTheme="minorHAnsi" w:cstheme="minorHAnsi"/>
        </w:rPr>
        <w:t>Test building panels for strength per ASTM E</w:t>
      </w:r>
      <w:r w:rsidRPr="00895C8C">
        <w:rPr>
          <w:rFonts w:asciiTheme="minorHAnsi" w:hAnsiTheme="minorHAnsi" w:cstheme="minorHAnsi"/>
          <w:spacing w:val="-8"/>
        </w:rPr>
        <w:t xml:space="preserve"> </w:t>
      </w:r>
      <w:r w:rsidRPr="00895C8C">
        <w:rPr>
          <w:rFonts w:asciiTheme="minorHAnsi" w:hAnsiTheme="minorHAnsi" w:cstheme="minorHAnsi"/>
        </w:rPr>
        <w:t>72.</w:t>
      </w:r>
    </w:p>
    <w:p w:rsidR="00B33E8A" w:rsidRPr="00895C8C" w:rsidRDefault="00B33E8A">
      <w:pPr>
        <w:pStyle w:val="BodyText"/>
        <w:spacing w:before="11"/>
        <w:rPr>
          <w:rFonts w:asciiTheme="minorHAnsi" w:hAnsiTheme="minorHAnsi" w:cstheme="minorHAnsi"/>
          <w:sz w:val="22"/>
          <w:szCs w:val="22"/>
        </w:rPr>
      </w:pPr>
    </w:p>
    <w:p w:rsidR="00B33E8A" w:rsidRPr="00895C8C" w:rsidRDefault="001C4948">
      <w:pPr>
        <w:pStyle w:val="ListParagraph"/>
        <w:numPr>
          <w:ilvl w:val="3"/>
          <w:numId w:val="3"/>
        </w:numPr>
        <w:tabs>
          <w:tab w:val="left" w:pos="2189"/>
        </w:tabs>
        <w:ind w:left="2188" w:right="117" w:hanging="719"/>
        <w:jc w:val="both"/>
        <w:rPr>
          <w:rFonts w:asciiTheme="minorHAnsi" w:hAnsiTheme="minorHAnsi" w:cstheme="minorHAnsi"/>
        </w:rPr>
      </w:pPr>
      <w:bookmarkStart w:id="38" w:name="5._Grout_Demonstration_Panel:__If_the_pr"/>
      <w:bookmarkEnd w:id="38"/>
      <w:r w:rsidRPr="00895C8C">
        <w:rPr>
          <w:rFonts w:asciiTheme="minorHAnsi" w:hAnsiTheme="minorHAnsi" w:cstheme="minorHAnsi"/>
        </w:rPr>
        <w:t>Grout Demonstration Panel: If the proposed grouting procedures, construction techniques, and grout space geometry, including such items as maximum grout pour and grout lift heights and consolidation techniques, do not conform to the requirements of ACI 530.1/ASCE 6/TMS 602, construct a grout demonstration panel prior to masonry</w:t>
      </w:r>
      <w:r w:rsidRPr="00895C8C">
        <w:rPr>
          <w:rFonts w:asciiTheme="minorHAnsi" w:hAnsiTheme="minorHAnsi" w:cstheme="minorHAnsi"/>
          <w:spacing w:val="-4"/>
        </w:rPr>
        <w:t xml:space="preserve"> </w:t>
      </w:r>
      <w:r w:rsidRPr="00895C8C">
        <w:rPr>
          <w:rFonts w:asciiTheme="minorHAnsi" w:hAnsiTheme="minorHAnsi" w:cstheme="minorHAnsi"/>
        </w:rPr>
        <w:t>construction.</w:t>
      </w:r>
    </w:p>
    <w:p w:rsidR="00B33E8A" w:rsidRPr="00895C8C" w:rsidRDefault="00B33E8A">
      <w:pPr>
        <w:pStyle w:val="BodyText"/>
        <w:rPr>
          <w:rFonts w:asciiTheme="minorHAnsi" w:hAnsiTheme="minorHAnsi" w:cstheme="minorHAnsi"/>
          <w:sz w:val="22"/>
          <w:szCs w:val="22"/>
        </w:rPr>
      </w:pPr>
    </w:p>
    <w:p w:rsidR="00B33E8A" w:rsidRPr="00895C8C" w:rsidRDefault="00143E02">
      <w:pPr>
        <w:pStyle w:val="ListParagraph"/>
        <w:numPr>
          <w:ilvl w:val="3"/>
          <w:numId w:val="3"/>
        </w:numPr>
        <w:tabs>
          <w:tab w:val="left" w:pos="2188"/>
          <w:tab w:val="left" w:pos="2189"/>
        </w:tabs>
        <w:ind w:left="2188" w:right="119"/>
        <w:rPr>
          <w:rFonts w:asciiTheme="minorHAnsi" w:hAnsiTheme="minorHAnsi" w:cstheme="minorHAnsi"/>
        </w:rPr>
      </w:pPr>
      <w:bookmarkStart w:id="39" w:name="6._Masonry_work_will_not_begin_until_tes"/>
      <w:bookmarkEnd w:id="39"/>
      <w:r>
        <w:rPr>
          <w:rFonts w:asciiTheme="minorHAnsi" w:hAnsiTheme="minorHAnsi" w:cstheme="minorHAnsi"/>
        </w:rPr>
        <w:t>Masonry work shall</w:t>
      </w:r>
      <w:r w:rsidR="001C4948" w:rsidRPr="00895C8C">
        <w:rPr>
          <w:rFonts w:asciiTheme="minorHAnsi" w:hAnsiTheme="minorHAnsi" w:cstheme="minorHAnsi"/>
        </w:rPr>
        <w:t xml:space="preserve"> not begin until test results are submitted to and approved by the Architect/Engineer.</w:t>
      </w:r>
    </w:p>
    <w:p w:rsidR="00B33E8A" w:rsidRPr="00895C8C" w:rsidRDefault="00B33E8A">
      <w:pPr>
        <w:pStyle w:val="BodyText"/>
        <w:rPr>
          <w:rFonts w:asciiTheme="minorHAnsi" w:hAnsiTheme="minorHAnsi" w:cstheme="minorHAnsi"/>
          <w:sz w:val="22"/>
          <w:szCs w:val="22"/>
        </w:rPr>
      </w:pPr>
    </w:p>
    <w:p w:rsidR="00B33E8A" w:rsidRPr="00E2493C" w:rsidRDefault="00E2493C" w:rsidP="00E2493C">
      <w:pPr>
        <w:tabs>
          <w:tab w:val="left" w:pos="838"/>
          <w:tab w:val="left" w:pos="839"/>
        </w:tabs>
        <w:ind w:left="119"/>
        <w:rPr>
          <w:rFonts w:cstheme="minorHAnsi"/>
        </w:rPr>
      </w:pPr>
      <w:bookmarkStart w:id="40" w:name="1.6_SUBMITTALS"/>
      <w:bookmarkEnd w:id="40"/>
      <w:r>
        <w:rPr>
          <w:rFonts w:cstheme="minorHAnsi"/>
        </w:rPr>
        <w:t>1.5</w:t>
      </w:r>
      <w:r>
        <w:rPr>
          <w:rFonts w:cstheme="minorHAnsi"/>
        </w:rPr>
        <w:tab/>
      </w:r>
      <w:r w:rsidR="000A298A" w:rsidRPr="00E2493C">
        <w:rPr>
          <w:rFonts w:cstheme="minorHAnsi"/>
        </w:rPr>
        <w:t xml:space="preserve">ACTION </w:t>
      </w:r>
      <w:r w:rsidR="001C4948" w:rsidRPr="00E2493C">
        <w:rPr>
          <w:rFonts w:cstheme="minorHAnsi"/>
        </w:rPr>
        <w:t>SUBMITTALS</w:t>
      </w:r>
    </w:p>
    <w:p w:rsidR="00B33E8A" w:rsidRPr="00895C8C" w:rsidRDefault="00B33E8A">
      <w:pPr>
        <w:pStyle w:val="BodyText"/>
        <w:rPr>
          <w:rFonts w:asciiTheme="minorHAnsi" w:hAnsiTheme="minorHAnsi" w:cstheme="minorHAnsi"/>
          <w:sz w:val="22"/>
          <w:szCs w:val="22"/>
        </w:rPr>
      </w:pPr>
    </w:p>
    <w:p w:rsidR="00B33E8A" w:rsidRPr="00E2493C" w:rsidRDefault="00E2493C" w:rsidP="00E2493C">
      <w:pPr>
        <w:tabs>
          <w:tab w:val="left" w:pos="1379"/>
        </w:tabs>
        <w:ind w:left="1379" w:right="117" w:hanging="720"/>
        <w:jc w:val="both"/>
        <w:rPr>
          <w:rFonts w:cstheme="minorHAnsi"/>
        </w:rPr>
      </w:pPr>
      <w:bookmarkStart w:id="41" w:name="A._Product_Data:_Submit_manufacturer's_p"/>
      <w:bookmarkEnd w:id="41"/>
      <w:r>
        <w:rPr>
          <w:rFonts w:cstheme="minorHAnsi"/>
        </w:rPr>
        <w:t>A.</w:t>
      </w:r>
      <w:r>
        <w:rPr>
          <w:rFonts w:cstheme="minorHAnsi"/>
        </w:rPr>
        <w:tab/>
      </w:r>
      <w:r w:rsidR="001C4948" w:rsidRPr="00E2493C">
        <w:rPr>
          <w:rFonts w:cstheme="minorHAnsi"/>
        </w:rPr>
        <w:t>Product Data: Submit manufacturer's product data for each type of masonry unit, accessory, and other manufactured products, including certifications that each type complies with specified requirements. Provide certification of pull-out strength of all masonry ties and anchors. Submit certification of complian</w:t>
      </w:r>
      <w:r w:rsidR="00143E02" w:rsidRPr="00E2493C">
        <w:rPr>
          <w:rFonts w:cstheme="minorHAnsi"/>
        </w:rPr>
        <w:t xml:space="preserve">ce with required standards for </w:t>
      </w:r>
      <w:r w:rsidR="001C4948" w:rsidRPr="00E2493C">
        <w:rPr>
          <w:rFonts w:cstheme="minorHAnsi"/>
        </w:rPr>
        <w:t>all masonry</w:t>
      </w:r>
      <w:r w:rsidR="001C4948" w:rsidRPr="00E2493C">
        <w:rPr>
          <w:rFonts w:cstheme="minorHAnsi"/>
          <w:spacing w:val="-3"/>
        </w:rPr>
        <w:t xml:space="preserve"> </w:t>
      </w:r>
      <w:r w:rsidR="001C4948" w:rsidRPr="00E2493C">
        <w:rPr>
          <w:rFonts w:cstheme="minorHAnsi"/>
        </w:rPr>
        <w:t>units.</w:t>
      </w:r>
    </w:p>
    <w:p w:rsidR="00B33E8A" w:rsidRPr="00895C8C" w:rsidRDefault="00B33E8A">
      <w:pPr>
        <w:pStyle w:val="BodyText"/>
        <w:rPr>
          <w:rFonts w:asciiTheme="minorHAnsi" w:hAnsiTheme="minorHAnsi" w:cstheme="minorHAnsi"/>
          <w:sz w:val="22"/>
          <w:szCs w:val="22"/>
        </w:rPr>
      </w:pPr>
    </w:p>
    <w:p w:rsidR="00B33E8A" w:rsidRPr="00E2493C" w:rsidRDefault="00E2493C" w:rsidP="00E2493C">
      <w:pPr>
        <w:tabs>
          <w:tab w:val="left" w:pos="1379"/>
          <w:tab w:val="left" w:pos="1380"/>
        </w:tabs>
        <w:ind w:left="659"/>
        <w:rPr>
          <w:rFonts w:cstheme="minorHAnsi"/>
        </w:rPr>
      </w:pPr>
      <w:bookmarkStart w:id="42" w:name="B._Shop_Drawings:__Show_fabrication_and_"/>
      <w:bookmarkEnd w:id="42"/>
      <w:r>
        <w:rPr>
          <w:rFonts w:cstheme="minorHAnsi"/>
        </w:rPr>
        <w:t>B.</w:t>
      </w:r>
      <w:r>
        <w:rPr>
          <w:rFonts w:cstheme="minorHAnsi"/>
        </w:rPr>
        <w:tab/>
      </w:r>
      <w:r w:rsidR="001C4948" w:rsidRPr="00E2493C">
        <w:rPr>
          <w:rFonts w:cstheme="minorHAnsi"/>
        </w:rPr>
        <w:t>Shop Drawings: Show fabrication and installation details for the</w:t>
      </w:r>
      <w:r w:rsidR="001C4948" w:rsidRPr="00E2493C">
        <w:rPr>
          <w:rFonts w:cstheme="minorHAnsi"/>
          <w:spacing w:val="-14"/>
        </w:rPr>
        <w:t xml:space="preserve"> </w:t>
      </w:r>
      <w:r w:rsidR="001C4948" w:rsidRPr="00E2493C">
        <w:rPr>
          <w:rFonts w:cstheme="minorHAnsi"/>
        </w:rPr>
        <w:t>following:</w:t>
      </w:r>
    </w:p>
    <w:p w:rsidR="00B33E8A" w:rsidRPr="00895C8C" w:rsidRDefault="00B33E8A">
      <w:pPr>
        <w:pStyle w:val="BodyText"/>
        <w:spacing w:before="11"/>
        <w:rPr>
          <w:rFonts w:asciiTheme="minorHAnsi" w:hAnsiTheme="minorHAnsi" w:cstheme="minorHAnsi"/>
          <w:sz w:val="22"/>
          <w:szCs w:val="22"/>
        </w:rPr>
      </w:pPr>
    </w:p>
    <w:p w:rsidR="00B33E8A" w:rsidRPr="00E2493C" w:rsidRDefault="00E2493C" w:rsidP="00E2493C">
      <w:pPr>
        <w:tabs>
          <w:tab w:val="left" w:pos="2189"/>
        </w:tabs>
        <w:ind w:left="2160" w:right="116" w:hanging="601"/>
        <w:jc w:val="both"/>
        <w:rPr>
          <w:rFonts w:cstheme="minorHAnsi"/>
        </w:rPr>
      </w:pPr>
      <w:bookmarkStart w:id="43" w:name="1._Reinforcing_Steel:__Detail_bending_an"/>
      <w:bookmarkEnd w:id="43"/>
      <w:r>
        <w:rPr>
          <w:rFonts w:cstheme="minorHAnsi"/>
        </w:rPr>
        <w:t>1.</w:t>
      </w:r>
      <w:r>
        <w:rPr>
          <w:rFonts w:cstheme="minorHAnsi"/>
        </w:rPr>
        <w:tab/>
      </w:r>
      <w:r w:rsidR="001C4948" w:rsidRPr="00E2493C">
        <w:rPr>
          <w:rFonts w:cstheme="minorHAnsi"/>
        </w:rPr>
        <w:t>Reinforcing Steel: Detail bending and placement of unit masonry reinforcing bars and for templates for layout of dowels for columns and pilasters. Comply with the fabrication tolerances of ACI 315, “Details and Detailing of Concrete Reinforcement.” Show bar schedules, diagrams of bent bars, stirrup spacing, lateral ties and other arrangements and assemblies as required for fabrication and placement of reinforcement for unit masonry</w:t>
      </w:r>
      <w:r w:rsidR="001C4948" w:rsidRPr="00E2493C">
        <w:rPr>
          <w:rFonts w:cstheme="minorHAnsi"/>
          <w:spacing w:val="-8"/>
        </w:rPr>
        <w:t xml:space="preserve"> </w:t>
      </w:r>
      <w:r w:rsidR="001C4948" w:rsidRPr="00E2493C">
        <w:rPr>
          <w:rFonts w:cstheme="minorHAnsi"/>
        </w:rPr>
        <w:t>work.</w:t>
      </w:r>
    </w:p>
    <w:p w:rsidR="00B33E8A" w:rsidRPr="00895C8C" w:rsidRDefault="00B33E8A">
      <w:pPr>
        <w:pStyle w:val="BodyText"/>
        <w:spacing w:before="1"/>
        <w:rPr>
          <w:rFonts w:asciiTheme="minorHAnsi" w:hAnsiTheme="minorHAnsi" w:cstheme="minorHAnsi"/>
          <w:sz w:val="22"/>
          <w:szCs w:val="22"/>
        </w:rPr>
      </w:pPr>
    </w:p>
    <w:p w:rsidR="00B33E8A" w:rsidRPr="00E2493C" w:rsidRDefault="00E2493C" w:rsidP="00E2493C">
      <w:pPr>
        <w:tabs>
          <w:tab w:val="left" w:pos="1380"/>
        </w:tabs>
        <w:ind w:left="1379" w:right="118" w:hanging="720"/>
        <w:jc w:val="both"/>
        <w:rPr>
          <w:rFonts w:cstheme="minorHAnsi"/>
        </w:rPr>
      </w:pPr>
      <w:bookmarkStart w:id="44" w:name="C._Formwork_Design_Calculations:__Prepar"/>
      <w:bookmarkEnd w:id="44"/>
      <w:r>
        <w:rPr>
          <w:rFonts w:cstheme="minorHAnsi"/>
        </w:rPr>
        <w:t>C.</w:t>
      </w:r>
      <w:r>
        <w:rPr>
          <w:rFonts w:cstheme="minorHAnsi"/>
        </w:rPr>
        <w:tab/>
      </w:r>
      <w:r w:rsidR="001C4948" w:rsidRPr="00E2493C">
        <w:rPr>
          <w:rFonts w:cstheme="minorHAnsi"/>
        </w:rPr>
        <w:t>Formwork Design Calculations: Prepared and sealed by a professional engineer licensed i</w:t>
      </w:r>
      <w:r w:rsidR="00143E02" w:rsidRPr="00E2493C">
        <w:rPr>
          <w:rFonts w:cstheme="minorHAnsi"/>
        </w:rPr>
        <w:t>n Texas</w:t>
      </w:r>
      <w:r w:rsidR="001C4948" w:rsidRPr="00E2493C">
        <w:rPr>
          <w:rFonts w:cstheme="minorHAnsi"/>
        </w:rPr>
        <w:t>.</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2"/>
          <w:numId w:val="3"/>
        </w:numPr>
        <w:tabs>
          <w:tab w:val="left" w:pos="1379"/>
          <w:tab w:val="left" w:pos="1380"/>
        </w:tabs>
        <w:ind w:left="1379" w:hanging="720"/>
        <w:rPr>
          <w:rFonts w:asciiTheme="minorHAnsi" w:hAnsiTheme="minorHAnsi" w:cstheme="minorHAnsi"/>
        </w:rPr>
      </w:pPr>
      <w:bookmarkStart w:id="45" w:name="D._Mix_Designs:"/>
      <w:bookmarkEnd w:id="45"/>
      <w:r w:rsidRPr="00895C8C">
        <w:rPr>
          <w:rFonts w:asciiTheme="minorHAnsi" w:hAnsiTheme="minorHAnsi" w:cstheme="minorHAnsi"/>
        </w:rPr>
        <w:t>Mix</w:t>
      </w:r>
      <w:r w:rsidRPr="00895C8C">
        <w:rPr>
          <w:rFonts w:asciiTheme="minorHAnsi" w:hAnsiTheme="minorHAnsi" w:cstheme="minorHAnsi"/>
          <w:spacing w:val="-2"/>
        </w:rPr>
        <w:t xml:space="preserve"> </w:t>
      </w:r>
      <w:r w:rsidRPr="00895C8C">
        <w:rPr>
          <w:rFonts w:asciiTheme="minorHAnsi" w:hAnsiTheme="minorHAnsi" w:cstheme="minorHAnsi"/>
        </w:rPr>
        <w:t>Designs:</w:t>
      </w:r>
    </w:p>
    <w:p w:rsidR="00B33E8A" w:rsidRPr="00895C8C" w:rsidRDefault="00B33E8A">
      <w:pPr>
        <w:pStyle w:val="BodyText"/>
        <w:spacing w:before="11"/>
        <w:rPr>
          <w:rFonts w:asciiTheme="minorHAnsi" w:hAnsiTheme="minorHAnsi" w:cstheme="minorHAnsi"/>
          <w:sz w:val="22"/>
          <w:szCs w:val="22"/>
        </w:rPr>
      </w:pPr>
    </w:p>
    <w:p w:rsidR="00B33E8A" w:rsidRPr="00895C8C" w:rsidRDefault="001C4948">
      <w:pPr>
        <w:pStyle w:val="ListParagraph"/>
        <w:numPr>
          <w:ilvl w:val="3"/>
          <w:numId w:val="3"/>
        </w:numPr>
        <w:tabs>
          <w:tab w:val="left" w:pos="2188"/>
          <w:tab w:val="left" w:pos="2189"/>
        </w:tabs>
        <w:ind w:left="2188" w:right="118" w:hanging="719"/>
        <w:rPr>
          <w:rFonts w:asciiTheme="minorHAnsi" w:hAnsiTheme="minorHAnsi" w:cstheme="minorHAnsi"/>
        </w:rPr>
      </w:pPr>
      <w:bookmarkStart w:id="46" w:name="1._Mortar_mix_proportions_for_type_of_mo"/>
      <w:bookmarkEnd w:id="46"/>
      <w:r w:rsidRPr="00895C8C">
        <w:rPr>
          <w:rFonts w:asciiTheme="minorHAnsi" w:hAnsiTheme="minorHAnsi" w:cstheme="minorHAnsi"/>
        </w:rPr>
        <w:t>Mortar mix proportions for type of mortar required to achieve specified compressive strength of</w:t>
      </w:r>
      <w:r w:rsidRPr="00895C8C">
        <w:rPr>
          <w:rFonts w:asciiTheme="minorHAnsi" w:hAnsiTheme="minorHAnsi" w:cstheme="minorHAnsi"/>
          <w:spacing w:val="-4"/>
        </w:rPr>
        <w:t xml:space="preserve"> </w:t>
      </w:r>
      <w:r w:rsidRPr="00895C8C">
        <w:rPr>
          <w:rFonts w:asciiTheme="minorHAnsi" w:hAnsiTheme="minorHAnsi" w:cstheme="minorHAnsi"/>
        </w:rPr>
        <w:t>masonry.</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3"/>
          <w:numId w:val="3"/>
        </w:numPr>
        <w:tabs>
          <w:tab w:val="left" w:pos="2188"/>
          <w:tab w:val="left" w:pos="2189"/>
        </w:tabs>
        <w:ind w:left="2188"/>
        <w:rPr>
          <w:rFonts w:asciiTheme="minorHAnsi" w:hAnsiTheme="minorHAnsi" w:cstheme="minorHAnsi"/>
        </w:rPr>
      </w:pPr>
      <w:bookmarkStart w:id="47" w:name="2._Mix_designs_and_mortar_tests_performe"/>
      <w:bookmarkEnd w:id="47"/>
      <w:r w:rsidRPr="00895C8C">
        <w:rPr>
          <w:rFonts w:asciiTheme="minorHAnsi" w:hAnsiTheme="minorHAnsi" w:cstheme="minorHAnsi"/>
        </w:rPr>
        <w:lastRenderedPageBreak/>
        <w:t>Mix designs and mortar tests performed in accordance with ASTM C</w:t>
      </w:r>
      <w:r w:rsidRPr="00895C8C">
        <w:rPr>
          <w:rFonts w:asciiTheme="minorHAnsi" w:hAnsiTheme="minorHAnsi" w:cstheme="minorHAnsi"/>
          <w:spacing w:val="-15"/>
        </w:rPr>
        <w:t xml:space="preserve"> </w:t>
      </w:r>
      <w:r w:rsidRPr="00895C8C">
        <w:rPr>
          <w:rFonts w:asciiTheme="minorHAnsi" w:hAnsiTheme="minorHAnsi" w:cstheme="minorHAnsi"/>
        </w:rPr>
        <w:t>270</w:t>
      </w:r>
    </w:p>
    <w:p w:rsidR="00B33E8A" w:rsidRPr="00895C8C" w:rsidRDefault="00B33E8A">
      <w:pPr>
        <w:pStyle w:val="BodyText"/>
        <w:spacing w:before="11"/>
        <w:rPr>
          <w:rFonts w:asciiTheme="minorHAnsi" w:hAnsiTheme="minorHAnsi" w:cstheme="minorHAnsi"/>
          <w:sz w:val="22"/>
          <w:szCs w:val="22"/>
        </w:rPr>
      </w:pPr>
    </w:p>
    <w:p w:rsidR="00B33E8A" w:rsidRPr="00895C8C" w:rsidRDefault="001C4948">
      <w:pPr>
        <w:pStyle w:val="ListParagraph"/>
        <w:numPr>
          <w:ilvl w:val="3"/>
          <w:numId w:val="3"/>
        </w:numPr>
        <w:tabs>
          <w:tab w:val="left" w:pos="2188"/>
          <w:tab w:val="left" w:pos="2189"/>
        </w:tabs>
        <w:ind w:left="2188" w:right="120"/>
        <w:rPr>
          <w:rFonts w:asciiTheme="minorHAnsi" w:hAnsiTheme="minorHAnsi" w:cstheme="minorHAnsi"/>
        </w:rPr>
      </w:pPr>
      <w:bookmarkStart w:id="48" w:name="3._Grout_mix_proportions_according_to_AS"/>
      <w:bookmarkEnd w:id="48"/>
      <w:r w:rsidRPr="00895C8C">
        <w:rPr>
          <w:rFonts w:asciiTheme="minorHAnsi" w:hAnsiTheme="minorHAnsi" w:cstheme="minorHAnsi"/>
        </w:rPr>
        <w:t>Grout mix proportions according to ASTM C476 for the types of grout required for the</w:t>
      </w:r>
      <w:r w:rsidRPr="00895C8C">
        <w:rPr>
          <w:rFonts w:asciiTheme="minorHAnsi" w:hAnsiTheme="minorHAnsi" w:cstheme="minorHAnsi"/>
          <w:spacing w:val="-1"/>
        </w:rPr>
        <w:t xml:space="preserve"> </w:t>
      </w:r>
      <w:r w:rsidRPr="00895C8C">
        <w:rPr>
          <w:rFonts w:asciiTheme="minorHAnsi" w:hAnsiTheme="minorHAnsi" w:cstheme="minorHAnsi"/>
        </w:rPr>
        <w:t>work.</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3"/>
          <w:numId w:val="3"/>
        </w:numPr>
        <w:tabs>
          <w:tab w:val="left" w:pos="2188"/>
          <w:tab w:val="left" w:pos="2189"/>
        </w:tabs>
        <w:ind w:left="2188"/>
        <w:rPr>
          <w:rFonts w:asciiTheme="minorHAnsi" w:hAnsiTheme="minorHAnsi" w:cstheme="minorHAnsi"/>
        </w:rPr>
      </w:pPr>
      <w:bookmarkStart w:id="49" w:name="4._Mix_designs_and_grout_tests_performed"/>
      <w:bookmarkEnd w:id="49"/>
      <w:r w:rsidRPr="00895C8C">
        <w:rPr>
          <w:rFonts w:asciiTheme="minorHAnsi" w:hAnsiTheme="minorHAnsi" w:cstheme="minorHAnsi"/>
        </w:rPr>
        <w:t>Mix designs and grout tests performed in accordance with ASTM C</w:t>
      </w:r>
      <w:r w:rsidRPr="00895C8C">
        <w:rPr>
          <w:rFonts w:asciiTheme="minorHAnsi" w:hAnsiTheme="minorHAnsi" w:cstheme="minorHAnsi"/>
          <w:spacing w:val="-17"/>
        </w:rPr>
        <w:t xml:space="preserve"> </w:t>
      </w:r>
      <w:r w:rsidRPr="00895C8C">
        <w:rPr>
          <w:rFonts w:asciiTheme="minorHAnsi" w:hAnsiTheme="minorHAnsi" w:cstheme="minorHAnsi"/>
        </w:rPr>
        <w:t>476.</w:t>
      </w:r>
    </w:p>
    <w:p w:rsidR="00B33E8A" w:rsidRPr="00895C8C" w:rsidRDefault="00B33E8A">
      <w:pPr>
        <w:pStyle w:val="BodyText"/>
        <w:spacing w:before="1"/>
        <w:rPr>
          <w:rFonts w:asciiTheme="minorHAnsi" w:hAnsiTheme="minorHAnsi" w:cstheme="minorHAnsi"/>
          <w:sz w:val="22"/>
          <w:szCs w:val="22"/>
        </w:rPr>
      </w:pPr>
    </w:p>
    <w:p w:rsidR="00B33E8A" w:rsidRPr="00895C8C" w:rsidRDefault="001C4948">
      <w:pPr>
        <w:pStyle w:val="ListParagraph"/>
        <w:numPr>
          <w:ilvl w:val="2"/>
          <w:numId w:val="3"/>
        </w:numPr>
        <w:tabs>
          <w:tab w:val="left" w:pos="1379"/>
        </w:tabs>
        <w:ind w:left="1378" w:right="118" w:hanging="720"/>
        <w:jc w:val="both"/>
        <w:rPr>
          <w:rFonts w:asciiTheme="minorHAnsi" w:hAnsiTheme="minorHAnsi" w:cstheme="minorHAnsi"/>
        </w:rPr>
      </w:pPr>
      <w:bookmarkStart w:id="50" w:name="E._Certificates:__Prior_to_delivery,_sub"/>
      <w:bookmarkEnd w:id="50"/>
      <w:r w:rsidRPr="00895C8C">
        <w:rPr>
          <w:rFonts w:asciiTheme="minorHAnsi" w:hAnsiTheme="minorHAnsi" w:cstheme="minorHAnsi"/>
        </w:rPr>
        <w:t>Certificates: Prior to delivery, submit to Architect/Engineer certificates attesting compliance with the applicable specifications for grades, types or classes of all products included in these</w:t>
      </w:r>
      <w:r w:rsidRPr="00895C8C">
        <w:rPr>
          <w:rFonts w:asciiTheme="minorHAnsi" w:hAnsiTheme="minorHAnsi" w:cstheme="minorHAnsi"/>
          <w:spacing w:val="-3"/>
        </w:rPr>
        <w:t xml:space="preserve"> </w:t>
      </w:r>
      <w:r w:rsidRPr="00895C8C">
        <w:rPr>
          <w:rFonts w:asciiTheme="minorHAnsi" w:hAnsiTheme="minorHAnsi" w:cstheme="minorHAnsi"/>
        </w:rPr>
        <w:t>specifications.</w:t>
      </w:r>
    </w:p>
    <w:p w:rsidR="00B33E8A" w:rsidRPr="00895C8C" w:rsidRDefault="001C4948">
      <w:pPr>
        <w:pStyle w:val="ListParagraph"/>
        <w:numPr>
          <w:ilvl w:val="3"/>
          <w:numId w:val="3"/>
        </w:numPr>
        <w:tabs>
          <w:tab w:val="left" w:pos="2190"/>
        </w:tabs>
        <w:spacing w:before="103"/>
        <w:ind w:left="2189" w:right="117"/>
        <w:jc w:val="both"/>
        <w:rPr>
          <w:rFonts w:asciiTheme="minorHAnsi" w:hAnsiTheme="minorHAnsi" w:cstheme="minorHAnsi"/>
        </w:rPr>
      </w:pPr>
      <w:bookmarkStart w:id="51" w:name="1._All_materials_required_for_mortar_and"/>
      <w:bookmarkEnd w:id="51"/>
      <w:r w:rsidRPr="00895C8C">
        <w:rPr>
          <w:rFonts w:asciiTheme="minorHAnsi" w:hAnsiTheme="minorHAnsi" w:cstheme="minorHAnsi"/>
        </w:rPr>
        <w:t>All materials required for mortar and grout including type, source, brand, and name of</w:t>
      </w:r>
      <w:r w:rsidRPr="00895C8C">
        <w:rPr>
          <w:rFonts w:asciiTheme="minorHAnsi" w:hAnsiTheme="minorHAnsi" w:cstheme="minorHAnsi"/>
          <w:spacing w:val="-3"/>
        </w:rPr>
        <w:t xml:space="preserve"> </w:t>
      </w:r>
      <w:r w:rsidRPr="00895C8C">
        <w:rPr>
          <w:rFonts w:asciiTheme="minorHAnsi" w:hAnsiTheme="minorHAnsi" w:cstheme="minorHAnsi"/>
        </w:rPr>
        <w:t>manufacturer.</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3"/>
          <w:numId w:val="3"/>
        </w:numPr>
        <w:tabs>
          <w:tab w:val="left" w:pos="2190"/>
        </w:tabs>
        <w:ind w:left="2189" w:right="116"/>
        <w:jc w:val="both"/>
        <w:rPr>
          <w:rFonts w:asciiTheme="minorHAnsi" w:hAnsiTheme="minorHAnsi" w:cstheme="minorHAnsi"/>
        </w:rPr>
      </w:pPr>
      <w:bookmarkStart w:id="52" w:name="2._Each_combination_of_masonry_unit_type"/>
      <w:bookmarkEnd w:id="52"/>
      <w:r w:rsidRPr="00895C8C">
        <w:rPr>
          <w:rFonts w:asciiTheme="minorHAnsi" w:hAnsiTheme="minorHAnsi" w:cstheme="minorHAnsi"/>
        </w:rPr>
        <w:t>Each combination of masonry unit type and mortar type. Include statement of net area compressive strength of masonry units, mortar type and net compressive strength of masonry determined according to Table 2 in ACI 530.1/ASCE 6/TMS 602</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3"/>
          <w:numId w:val="3"/>
        </w:numPr>
        <w:tabs>
          <w:tab w:val="left" w:pos="2190"/>
        </w:tabs>
        <w:ind w:left="2189" w:right="117"/>
        <w:jc w:val="both"/>
        <w:rPr>
          <w:rFonts w:asciiTheme="minorHAnsi" w:hAnsiTheme="minorHAnsi" w:cstheme="minorHAnsi"/>
        </w:rPr>
      </w:pPr>
      <w:bookmarkStart w:id="53" w:name="3._Mill_Certificates:__Steel_producer’s_"/>
      <w:bookmarkEnd w:id="53"/>
      <w:r w:rsidRPr="00895C8C">
        <w:rPr>
          <w:rFonts w:asciiTheme="minorHAnsi" w:hAnsiTheme="minorHAnsi" w:cstheme="minorHAnsi"/>
        </w:rPr>
        <w:t>Mill Certificates:  Steel producer’s certificates of mill analysis, tensile and bend  test for reinforcing steel required for</w:t>
      </w:r>
      <w:r w:rsidRPr="00895C8C">
        <w:rPr>
          <w:rFonts w:asciiTheme="minorHAnsi" w:hAnsiTheme="minorHAnsi" w:cstheme="minorHAnsi"/>
          <w:spacing w:val="-7"/>
        </w:rPr>
        <w:t xml:space="preserve"> </w:t>
      </w:r>
      <w:r w:rsidRPr="00895C8C">
        <w:rPr>
          <w:rFonts w:asciiTheme="minorHAnsi" w:hAnsiTheme="minorHAnsi" w:cstheme="minorHAnsi"/>
        </w:rPr>
        <w:t>project</w:t>
      </w:r>
    </w:p>
    <w:p w:rsidR="00B33E8A" w:rsidRPr="00895C8C" w:rsidRDefault="00B33E8A">
      <w:pPr>
        <w:pStyle w:val="BodyText"/>
        <w:rPr>
          <w:rFonts w:asciiTheme="minorHAnsi" w:hAnsiTheme="minorHAnsi" w:cstheme="minorHAnsi"/>
          <w:sz w:val="22"/>
          <w:szCs w:val="22"/>
        </w:rPr>
      </w:pPr>
    </w:p>
    <w:p w:rsidR="000A298A" w:rsidRPr="00B96739" w:rsidRDefault="000A298A" w:rsidP="00B96739">
      <w:pPr>
        <w:pStyle w:val="CMT"/>
      </w:pPr>
      <w:bookmarkStart w:id="54" w:name="F._LEED_Submittals"/>
      <w:bookmarkStart w:id="55" w:name="_Hlk13472724"/>
      <w:bookmarkEnd w:id="54"/>
      <w:r w:rsidRPr="00B96739">
        <w:t>Retain paragraph and associated subparagraphs below if Project is to be LEED v4 certified.</w:t>
      </w:r>
      <w:bookmarkEnd w:id="55"/>
    </w:p>
    <w:p w:rsidR="00B33E8A" w:rsidRPr="00895C8C" w:rsidRDefault="001C4948" w:rsidP="000A298A">
      <w:pPr>
        <w:pStyle w:val="ListParagraph"/>
        <w:numPr>
          <w:ilvl w:val="2"/>
          <w:numId w:val="3"/>
        </w:numPr>
        <w:tabs>
          <w:tab w:val="left" w:pos="1799"/>
          <w:tab w:val="left" w:pos="1800"/>
        </w:tabs>
        <w:spacing w:before="240"/>
        <w:ind w:left="1800" w:hanging="720"/>
        <w:rPr>
          <w:rFonts w:asciiTheme="minorHAnsi" w:hAnsiTheme="minorHAnsi" w:cstheme="minorHAnsi"/>
        </w:rPr>
      </w:pPr>
      <w:r w:rsidRPr="00895C8C">
        <w:rPr>
          <w:rFonts w:asciiTheme="minorHAnsi" w:hAnsiTheme="minorHAnsi" w:cstheme="minorHAnsi"/>
        </w:rPr>
        <w:t>LEED</w:t>
      </w:r>
      <w:r w:rsidRPr="00895C8C">
        <w:rPr>
          <w:rFonts w:asciiTheme="minorHAnsi" w:hAnsiTheme="minorHAnsi" w:cstheme="minorHAnsi"/>
          <w:spacing w:val="-1"/>
        </w:rPr>
        <w:t xml:space="preserve"> </w:t>
      </w:r>
      <w:r w:rsidR="000A298A">
        <w:rPr>
          <w:rFonts w:asciiTheme="minorHAnsi" w:hAnsiTheme="minorHAnsi" w:cstheme="minorHAnsi"/>
        </w:rPr>
        <w:t>ACTION SUBMITTALS</w:t>
      </w:r>
    </w:p>
    <w:p w:rsidR="000A298A" w:rsidRDefault="000A298A" w:rsidP="000A298A">
      <w:pPr>
        <w:pStyle w:val="PR2"/>
        <w:numPr>
          <w:ilvl w:val="3"/>
          <w:numId w:val="5"/>
        </w:numPr>
        <w:tabs>
          <w:tab w:val="clear" w:pos="864"/>
          <w:tab w:val="clear" w:pos="1566"/>
          <w:tab w:val="clear" w:pos="2160"/>
          <w:tab w:val="num" w:pos="1260"/>
        </w:tabs>
        <w:suppressAutoHyphens w:val="0"/>
        <w:spacing w:before="120"/>
        <w:ind w:left="1260" w:hanging="360"/>
      </w:pPr>
      <w:bookmarkStart w:id="56" w:name="1._Recycled_Content-_Credit_MR4.1/MR_4.2"/>
      <w:bookmarkStart w:id="57" w:name="2._Material_Proximity-_Credit_MR_5.1/MR_"/>
      <w:bookmarkStart w:id="58" w:name="_Hlk17269679"/>
      <w:bookmarkEnd w:id="56"/>
      <w:bookmarkEnd w:id="57"/>
      <w:r w:rsidRPr="00701D28">
        <w:t>Building Product Disclosure and Optimization - Sourcing of Raw Materials:</w:t>
      </w:r>
      <w:bookmarkEnd w:id="58"/>
    </w:p>
    <w:p w:rsidR="000A298A" w:rsidRDefault="000A298A" w:rsidP="000A298A">
      <w:pPr>
        <w:pStyle w:val="PR3"/>
        <w:numPr>
          <w:ilvl w:val="4"/>
          <w:numId w:val="5"/>
        </w:numPr>
        <w:tabs>
          <w:tab w:val="clear" w:pos="864"/>
          <w:tab w:val="clear" w:pos="2016"/>
          <w:tab w:val="clear" w:pos="2880"/>
          <w:tab w:val="num" w:pos="1710"/>
        </w:tabs>
        <w:suppressAutoHyphens w:val="0"/>
        <w:spacing w:before="120"/>
        <w:ind w:left="1710" w:hanging="450"/>
      </w:pPr>
      <w:bookmarkStart w:id="59" w:name="_Hlk17269699"/>
      <w:r w:rsidRPr="00701D28">
        <w:t>Leadership Extraction Practices</w:t>
      </w:r>
      <w:bookmarkEnd w:id="59"/>
    </w:p>
    <w:p w:rsidR="000A298A" w:rsidRDefault="000A298A" w:rsidP="000A298A">
      <w:pPr>
        <w:pStyle w:val="PR3"/>
        <w:numPr>
          <w:ilvl w:val="0"/>
          <w:numId w:val="6"/>
        </w:numPr>
        <w:tabs>
          <w:tab w:val="clear" w:pos="2016"/>
        </w:tabs>
        <w:suppressAutoHyphens w:val="0"/>
        <w:spacing w:before="120"/>
        <w:ind w:left="1980"/>
      </w:pPr>
      <w:bookmarkStart w:id="60" w:name="_Hlk19277078"/>
      <w:bookmarkStart w:id="61" w:name="_Hlk17269712"/>
      <w:r w:rsidRPr="00701D28">
        <w:t>Extended Producer Responsibility (EP</w:t>
      </w:r>
      <w:r>
        <w:t xml:space="preserve">R): </w:t>
      </w:r>
      <w:r w:rsidRPr="00701D28">
        <w:t>Submit documentation indicating that manufacturers have a take back or recycling program for the product purchased</w:t>
      </w:r>
      <w:bookmarkEnd w:id="60"/>
      <w:r w:rsidRPr="00701D28">
        <w:t>.</w:t>
      </w:r>
      <w:bookmarkEnd w:id="61"/>
    </w:p>
    <w:p w:rsidR="000A298A" w:rsidRDefault="000A298A" w:rsidP="000A298A">
      <w:pPr>
        <w:pStyle w:val="PR3"/>
        <w:numPr>
          <w:ilvl w:val="0"/>
          <w:numId w:val="6"/>
        </w:numPr>
        <w:tabs>
          <w:tab w:val="clear" w:pos="2016"/>
        </w:tabs>
        <w:suppressAutoHyphens w:val="0"/>
        <w:ind w:left="1980"/>
      </w:pPr>
      <w:bookmarkStart w:id="62" w:name="_Hlk19277087"/>
      <w:r>
        <w:t xml:space="preserve">Recycled Content: </w:t>
      </w:r>
      <w:r w:rsidRPr="00701D28">
        <w:t>For products having recycled content, indicate percentages by weight of post-consumer and pre-consumer recycled content</w:t>
      </w:r>
      <w:bookmarkEnd w:id="62"/>
      <w:r w:rsidRPr="00701D28">
        <w:t>.</w:t>
      </w:r>
    </w:p>
    <w:p w:rsidR="000A298A" w:rsidRDefault="000A298A" w:rsidP="000A298A">
      <w:pPr>
        <w:pStyle w:val="PR3"/>
        <w:numPr>
          <w:ilvl w:val="0"/>
          <w:numId w:val="7"/>
        </w:numPr>
        <w:tabs>
          <w:tab w:val="clear" w:pos="2016"/>
        </w:tabs>
        <w:suppressAutoHyphens w:val="0"/>
        <w:spacing w:before="120"/>
        <w:ind w:left="2340"/>
      </w:pPr>
      <w:r w:rsidRPr="00701D28">
        <w:t>Include statement indicating costs for each product having recycled content</w:t>
      </w:r>
      <w:r>
        <w:t>.</w:t>
      </w:r>
    </w:p>
    <w:p w:rsidR="000A298A" w:rsidRDefault="000A298A" w:rsidP="000A298A">
      <w:pPr>
        <w:pStyle w:val="PR3"/>
        <w:numPr>
          <w:ilvl w:val="4"/>
          <w:numId w:val="5"/>
        </w:numPr>
        <w:tabs>
          <w:tab w:val="clear" w:pos="864"/>
          <w:tab w:val="clear" w:pos="2016"/>
          <w:tab w:val="clear" w:pos="2880"/>
          <w:tab w:val="num" w:pos="1620"/>
        </w:tabs>
        <w:suppressAutoHyphens w:val="0"/>
        <w:ind w:left="1620" w:hanging="360"/>
      </w:pPr>
      <w:bookmarkStart w:id="63" w:name="_Hlk17270335"/>
      <w:r w:rsidRPr="00701D28">
        <w:rPr>
          <w:rStyle w:val="PR2Char"/>
        </w:rPr>
        <w:t>S</w:t>
      </w:r>
      <w:r>
        <w:t xml:space="preserve">ourcing of Raw Materials: </w:t>
      </w:r>
      <w:r w:rsidRPr="00701D28">
        <w:t xml:space="preserve">For products that are required to comply with requirements for regional materials, indicating location of material manufacturer and point of extraction, harvest, or </w:t>
      </w:r>
      <w:r>
        <w:t>recovery for each raw material.</w:t>
      </w:r>
      <w:bookmarkEnd w:id="63"/>
    </w:p>
    <w:p w:rsidR="000A298A" w:rsidRDefault="000A298A" w:rsidP="000A298A">
      <w:pPr>
        <w:pStyle w:val="PR3"/>
        <w:numPr>
          <w:ilvl w:val="0"/>
          <w:numId w:val="8"/>
        </w:numPr>
        <w:tabs>
          <w:tab w:val="clear" w:pos="2016"/>
          <w:tab w:val="left" w:pos="1980"/>
        </w:tabs>
        <w:suppressAutoHyphens w:val="0"/>
        <w:spacing w:before="120"/>
        <w:ind w:left="1980"/>
      </w:pPr>
      <w:bookmarkStart w:id="64" w:name="_Hlk19277206"/>
      <w:r w:rsidRPr="00701D28">
        <w:t>Include statement indicating distance to Project, cost for each regional material and the fraction by weight that is considered regional</w:t>
      </w:r>
      <w:bookmarkEnd w:id="64"/>
    </w:p>
    <w:p w:rsidR="000A298A" w:rsidRDefault="000A298A" w:rsidP="000A298A">
      <w:pPr>
        <w:pStyle w:val="PR3"/>
        <w:numPr>
          <w:ilvl w:val="0"/>
          <w:numId w:val="8"/>
        </w:numPr>
        <w:tabs>
          <w:tab w:val="clear" w:pos="2016"/>
          <w:tab w:val="left" w:pos="1980"/>
        </w:tabs>
        <w:suppressAutoHyphens w:val="0"/>
        <w:ind w:left="1980"/>
      </w:pPr>
      <w:r w:rsidRPr="008A30CB">
        <w:t>Product Certificates: For materials manufactured within 100 miles of Project, indicating location of material manufacturer and point of extraction, harvest, or recovery for each raw material. Include distance to Project and cost for each raw material</w:t>
      </w:r>
    </w:p>
    <w:p w:rsidR="000A298A" w:rsidRPr="00895C8C" w:rsidRDefault="000A298A" w:rsidP="000A298A">
      <w:pPr>
        <w:pStyle w:val="PR2"/>
        <w:numPr>
          <w:ilvl w:val="0"/>
          <w:numId w:val="0"/>
        </w:numPr>
        <w:spacing w:before="120"/>
        <w:ind w:left="1569" w:hanging="662"/>
        <w:rPr>
          <w:rFonts w:asciiTheme="minorHAnsi" w:hAnsiTheme="minorHAnsi" w:cstheme="minorHAnsi"/>
        </w:rPr>
      </w:pPr>
      <w:r>
        <w:t>2.</w:t>
      </w:r>
      <w:r>
        <w:tab/>
      </w:r>
      <w:r w:rsidRPr="00626180">
        <w:t>Laboratory Test Reports: For installation adhesives indicating compliance with requirements for low-emitting materials</w:t>
      </w:r>
      <w:r>
        <w:t>.</w:t>
      </w:r>
    </w:p>
    <w:p w:rsidR="00B33E8A" w:rsidRPr="00895C8C" w:rsidRDefault="00B33E8A">
      <w:pPr>
        <w:pStyle w:val="BodyText"/>
        <w:spacing w:before="10"/>
        <w:rPr>
          <w:rFonts w:asciiTheme="minorHAnsi" w:hAnsiTheme="minorHAnsi" w:cstheme="minorHAnsi"/>
          <w:sz w:val="22"/>
          <w:szCs w:val="22"/>
        </w:rPr>
      </w:pPr>
    </w:p>
    <w:p w:rsidR="000A298A" w:rsidRPr="00E2493C" w:rsidRDefault="00E2493C" w:rsidP="00E2493C">
      <w:pPr>
        <w:tabs>
          <w:tab w:val="left" w:pos="838"/>
          <w:tab w:val="left" w:pos="839"/>
        </w:tabs>
        <w:spacing w:before="1"/>
        <w:ind w:left="119"/>
        <w:rPr>
          <w:rFonts w:cstheme="minorHAnsi"/>
        </w:rPr>
      </w:pPr>
      <w:bookmarkStart w:id="65" w:name="1.7_DELIVERY,_STORAGE,_AND_HANDLING"/>
      <w:bookmarkEnd w:id="65"/>
      <w:r>
        <w:rPr>
          <w:rFonts w:cstheme="minorHAnsi"/>
        </w:rPr>
        <w:lastRenderedPageBreak/>
        <w:t>1.6</w:t>
      </w:r>
      <w:r>
        <w:rPr>
          <w:rFonts w:cstheme="minorHAnsi"/>
        </w:rPr>
        <w:tab/>
      </w:r>
      <w:r w:rsidR="000A298A" w:rsidRPr="00E2493C">
        <w:rPr>
          <w:rFonts w:cstheme="minorHAnsi"/>
        </w:rPr>
        <w:t>INFORMATIONAL SUBMITTALS</w:t>
      </w:r>
    </w:p>
    <w:p w:rsidR="000A298A" w:rsidRPr="00B96739" w:rsidRDefault="000A298A" w:rsidP="00B96739">
      <w:pPr>
        <w:pStyle w:val="CMT"/>
      </w:pPr>
      <w:bookmarkStart w:id="66" w:name="_Hlk17270743"/>
      <w:r w:rsidRPr="00B96739">
        <w:t>Retain paragraph and associated subparagraphs below if Project is to be LEED v4 certified.</w:t>
      </w:r>
      <w:bookmarkEnd w:id="66"/>
    </w:p>
    <w:p w:rsidR="000A298A" w:rsidRDefault="000A298A" w:rsidP="000A298A">
      <w:pPr>
        <w:pStyle w:val="PR1"/>
      </w:pPr>
      <w:r w:rsidRPr="00701D28">
        <w:t xml:space="preserve">LEED </w:t>
      </w:r>
      <w:r>
        <w:t xml:space="preserve">Informational </w:t>
      </w:r>
      <w:r w:rsidRPr="00701D28">
        <w:t>Submittals:</w:t>
      </w:r>
    </w:p>
    <w:p w:rsidR="000A298A" w:rsidRPr="00701D28" w:rsidRDefault="000A298A" w:rsidP="000A298A">
      <w:pPr>
        <w:pStyle w:val="PR2"/>
        <w:spacing w:before="120"/>
        <w:ind w:left="1570"/>
      </w:pPr>
      <w:bookmarkStart w:id="67" w:name="_Hlk17270775"/>
      <w:r w:rsidRPr="00701D28">
        <w:t>Building Product Disclosure and Optimization - Sourcing of Raw Materials:</w:t>
      </w:r>
      <w:bookmarkEnd w:id="67"/>
    </w:p>
    <w:p w:rsidR="000A298A" w:rsidRPr="00701D28" w:rsidRDefault="000A298A" w:rsidP="000A298A">
      <w:pPr>
        <w:pStyle w:val="PR3"/>
        <w:spacing w:before="120"/>
      </w:pPr>
      <w:bookmarkStart w:id="68" w:name="_Hlk17270788"/>
      <w:bookmarkStart w:id="69" w:name="_Hlk19277545"/>
      <w:r w:rsidRPr="00701D28">
        <w:t>Raw Material Sou</w:t>
      </w:r>
      <w:r>
        <w:t xml:space="preserve">rces and Extraction Reporting: </w:t>
      </w:r>
      <w:r w:rsidRPr="00701D28">
        <w:t>Submit Raw materials supplier corporate Sustainability Reports (CSRs); documenting responsible extraction; including extraction locations, long term ecologically responsible land use, commitment to reducing environmental harms from extraction and manufacturing processes, and a commitment to meeting applicable standards or programs that address responsible sourcing criteria</w:t>
      </w:r>
      <w:bookmarkEnd w:id="68"/>
      <w:r>
        <w:t>.</w:t>
      </w:r>
      <w:bookmarkEnd w:id="69"/>
    </w:p>
    <w:p w:rsidR="000A298A" w:rsidRPr="00701D28" w:rsidRDefault="000A298A" w:rsidP="000A298A">
      <w:pPr>
        <w:pStyle w:val="PR4"/>
        <w:spacing w:before="120"/>
        <w:ind w:left="2650"/>
      </w:pPr>
      <w:bookmarkStart w:id="70" w:name="_Hlk17270820"/>
      <w:bookmarkStart w:id="71" w:name="_Hlk19277631"/>
      <w:r w:rsidRPr="00701D28">
        <w:t>Submit manufacturers' self-declared reports</w:t>
      </w:r>
      <w:bookmarkEnd w:id="70"/>
      <w:r>
        <w:t>.</w:t>
      </w:r>
      <w:bookmarkEnd w:id="71"/>
    </w:p>
    <w:p w:rsidR="000A298A" w:rsidRPr="00701D28" w:rsidRDefault="000A298A" w:rsidP="000A298A">
      <w:pPr>
        <w:pStyle w:val="PR4"/>
      </w:pPr>
      <w:bookmarkStart w:id="72" w:name="_Hlk17270838"/>
      <w:bookmarkStart w:id="73" w:name="_Hlk19277643"/>
      <w:r w:rsidRPr="00701D28">
        <w:t>Submit third party verified corporate sustainability reports (CSR) using one of the following frameworks</w:t>
      </w:r>
      <w:bookmarkEnd w:id="72"/>
      <w:r>
        <w:t>:</w:t>
      </w:r>
      <w:bookmarkEnd w:id="73"/>
    </w:p>
    <w:p w:rsidR="000A298A" w:rsidRPr="00701D28" w:rsidRDefault="000A298A" w:rsidP="000A298A">
      <w:pPr>
        <w:pStyle w:val="PR5"/>
      </w:pPr>
      <w:bookmarkStart w:id="74" w:name="_Hlk17270888"/>
      <w:bookmarkStart w:id="75" w:name="_Hlk19277720"/>
      <w:bookmarkStart w:id="76" w:name="_Hlk17270875"/>
      <w:r w:rsidRPr="00701D28">
        <w:t>Global Reporting Initiative (GRI) Sustainability Report</w:t>
      </w:r>
      <w:bookmarkEnd w:id="74"/>
    </w:p>
    <w:p w:rsidR="000A298A" w:rsidRPr="00701D28" w:rsidRDefault="000A298A" w:rsidP="000A298A">
      <w:pPr>
        <w:pStyle w:val="PR5"/>
      </w:pPr>
      <w:bookmarkStart w:id="77" w:name="_Hlk17270896"/>
      <w:r w:rsidRPr="00701D28">
        <w:t>Organization for Economic Co-operation and Development (OECD) Guidelines for Multinational Enterprises</w:t>
      </w:r>
      <w:bookmarkEnd w:id="77"/>
    </w:p>
    <w:p w:rsidR="000A298A" w:rsidRPr="00701D28" w:rsidRDefault="000A298A" w:rsidP="000A298A">
      <w:pPr>
        <w:pStyle w:val="PR5"/>
      </w:pPr>
      <w:bookmarkStart w:id="78" w:name="_Hlk17270908"/>
      <w:r w:rsidRPr="00701D28">
        <w:t>UN Global Compact</w:t>
      </w:r>
      <w:bookmarkEnd w:id="78"/>
    </w:p>
    <w:p w:rsidR="000A298A" w:rsidRPr="00701D28" w:rsidRDefault="000A298A" w:rsidP="000A298A">
      <w:pPr>
        <w:pStyle w:val="PR5"/>
      </w:pPr>
      <w:bookmarkStart w:id="79" w:name="_Hlk17270917"/>
      <w:r w:rsidRPr="00701D28">
        <w:t>ISO 26000</w:t>
      </w:r>
      <w:bookmarkEnd w:id="79"/>
    </w:p>
    <w:p w:rsidR="000A298A" w:rsidRPr="00701D28" w:rsidRDefault="000A298A" w:rsidP="000A298A">
      <w:pPr>
        <w:pStyle w:val="PR5"/>
      </w:pPr>
      <w:bookmarkStart w:id="80" w:name="_Hlk17270926"/>
      <w:r w:rsidRPr="00701D28">
        <w:t>USGBC approved program</w:t>
      </w:r>
      <w:bookmarkEnd w:id="75"/>
      <w:r w:rsidRPr="00701D28">
        <w:t>.</w:t>
      </w:r>
      <w:bookmarkEnd w:id="76"/>
      <w:bookmarkEnd w:id="80"/>
    </w:p>
    <w:p w:rsidR="000A298A" w:rsidRPr="00701D28" w:rsidRDefault="000A298A" w:rsidP="000A298A">
      <w:pPr>
        <w:pStyle w:val="PR2"/>
        <w:spacing w:before="120"/>
        <w:ind w:left="1570"/>
      </w:pPr>
      <w:bookmarkStart w:id="81" w:name="_Hlk17270963"/>
      <w:r w:rsidRPr="00701D28">
        <w:t>Building Product Disclosure and Optimization - Material Ingredients</w:t>
      </w:r>
      <w:bookmarkEnd w:id="81"/>
    </w:p>
    <w:p w:rsidR="000A298A" w:rsidRPr="00701D28" w:rsidRDefault="000A298A" w:rsidP="000A298A">
      <w:pPr>
        <w:pStyle w:val="PR3"/>
        <w:spacing w:before="120"/>
      </w:pPr>
      <w:bookmarkStart w:id="82" w:name="_Hlk17270974"/>
      <w:bookmarkStart w:id="83" w:name="_Hlk19277793"/>
      <w:r w:rsidRPr="00701D28">
        <w:t xml:space="preserve">Material Ingredient Optimization: Submit manufacturer's Environmental Product Declaration (EPD) </w:t>
      </w:r>
      <w:r>
        <w:t>or</w:t>
      </w:r>
      <w:r w:rsidRPr="00701D28">
        <w:t xml:space="preserve"> at least one of the following:</w:t>
      </w:r>
      <w:bookmarkEnd w:id="82"/>
    </w:p>
    <w:p w:rsidR="000A298A" w:rsidRPr="00701D28" w:rsidRDefault="000A298A" w:rsidP="000A298A">
      <w:pPr>
        <w:pStyle w:val="PR4"/>
        <w:spacing w:before="120"/>
      </w:pPr>
      <w:bookmarkStart w:id="84" w:name="_Hlk17270997"/>
      <w:r>
        <w:t xml:space="preserve">GreenScreen V1.2 Benchmark: </w:t>
      </w:r>
      <w:r w:rsidRPr="00701D28">
        <w:t>Third party report prepared by a licensed GreenScreen List Translator, or a full GreenScreen Assessment.</w:t>
      </w:r>
      <w:bookmarkEnd w:id="84"/>
    </w:p>
    <w:p w:rsidR="000A298A" w:rsidRPr="00701D28" w:rsidRDefault="000A298A" w:rsidP="000A298A">
      <w:pPr>
        <w:pStyle w:val="PR4"/>
      </w:pPr>
      <w:bookmarkStart w:id="85" w:name="_Hlk17271005"/>
      <w:r>
        <w:t xml:space="preserve">Cradle to Cradle: </w:t>
      </w:r>
      <w:r w:rsidRPr="00701D28">
        <w:t>Manufacturer's published literature for the product bearing the Cradle to Cradle logo.</w:t>
      </w:r>
      <w:bookmarkEnd w:id="85"/>
    </w:p>
    <w:p w:rsidR="000A298A" w:rsidRPr="00701D28" w:rsidRDefault="000A298A" w:rsidP="000A298A">
      <w:pPr>
        <w:pStyle w:val="PR4"/>
      </w:pPr>
      <w:bookmarkStart w:id="86" w:name="_Hlk17271012"/>
      <w:r w:rsidRPr="00701D28">
        <w:t>International Alternative Compliance Path - REACH Optimization</w:t>
      </w:r>
      <w:bookmarkEnd w:id="86"/>
    </w:p>
    <w:p w:rsidR="000A298A" w:rsidRPr="00701D28" w:rsidRDefault="000A298A" w:rsidP="000A298A">
      <w:pPr>
        <w:pStyle w:val="PR4"/>
      </w:pPr>
      <w:bookmarkStart w:id="87" w:name="_Hlk17271020"/>
      <w:r>
        <w:t>Declare:</w:t>
      </w:r>
      <w:r w:rsidRPr="00701D28">
        <w:t xml:space="preserve"> Manufacturer's completed Product Declaration Form</w:t>
      </w:r>
      <w:bookmarkEnd w:id="87"/>
    </w:p>
    <w:p w:rsidR="000A298A" w:rsidRPr="00701D28" w:rsidRDefault="000A298A" w:rsidP="000A298A">
      <w:pPr>
        <w:pStyle w:val="PR4"/>
      </w:pPr>
      <w:bookmarkStart w:id="88" w:name="_Hlk17271028"/>
      <w:r w:rsidRPr="00701D28">
        <w:t>Other programs approved by USGBC</w:t>
      </w:r>
      <w:bookmarkEnd w:id="88"/>
    </w:p>
    <w:p w:rsidR="000A298A" w:rsidRPr="00701D28" w:rsidRDefault="000A298A" w:rsidP="000A298A">
      <w:pPr>
        <w:pStyle w:val="PR3"/>
        <w:spacing w:before="120"/>
      </w:pPr>
      <w:bookmarkStart w:id="89" w:name="_Hlk17271046"/>
      <w:r w:rsidRPr="00701D28">
        <w:t>Product Manufactu</w:t>
      </w:r>
      <w:r>
        <w:t xml:space="preserve">rer Supply Chain Optimization: </w:t>
      </w:r>
      <w:r w:rsidRPr="00701D28">
        <w:t>Submit documentation from manufacturers for products that go beyond material ingredient optimization as follows:</w:t>
      </w:r>
      <w:bookmarkEnd w:id="89"/>
    </w:p>
    <w:p w:rsidR="000A298A" w:rsidRDefault="000A298A" w:rsidP="000A298A">
      <w:pPr>
        <w:pStyle w:val="PR4"/>
        <w:spacing w:before="120"/>
        <w:ind w:left="2650"/>
      </w:pPr>
      <w:bookmarkStart w:id="90" w:name="_Hlk17271059"/>
      <w:r>
        <w:t>Are sourced from product manufacturers who engage in validated and robust safety, health, hazard, and risk programs which at a minimum document at least 99 percent (by weight) of the ingredients used to make the building product or building material, and</w:t>
      </w:r>
      <w:bookmarkEnd w:id="90"/>
    </w:p>
    <w:p w:rsidR="000A298A" w:rsidRDefault="000A298A" w:rsidP="000A298A">
      <w:pPr>
        <w:pStyle w:val="PR4"/>
      </w:pPr>
      <w:bookmarkStart w:id="91" w:name="_Hlk17271069"/>
      <w:r>
        <w:t>Are sourced from product manufacturers with independent third party verification of their supply chain that at a minimum verifies:</w:t>
      </w:r>
      <w:bookmarkEnd w:id="91"/>
    </w:p>
    <w:p w:rsidR="000A298A" w:rsidRPr="003A10D0" w:rsidRDefault="000A298A" w:rsidP="000A298A">
      <w:pPr>
        <w:pStyle w:val="PR5"/>
        <w:spacing w:before="120"/>
      </w:pPr>
      <w:bookmarkStart w:id="92" w:name="_Hlk17271082"/>
      <w:r w:rsidRPr="003A10D0">
        <w:t xml:space="preserve">Processes are in place to communicate and transparently prioritize chemical ingredients along the supply chain according to available </w:t>
      </w:r>
      <w:r w:rsidRPr="003A10D0">
        <w:lastRenderedPageBreak/>
        <w:t>hazard, exposure and use information to identify those that require more detailed evaluation</w:t>
      </w:r>
      <w:bookmarkEnd w:id="92"/>
    </w:p>
    <w:p w:rsidR="000A298A" w:rsidRPr="003A10D0" w:rsidRDefault="000A298A" w:rsidP="000A298A">
      <w:pPr>
        <w:pStyle w:val="PR5"/>
      </w:pPr>
      <w:bookmarkStart w:id="93" w:name="_Hlk17271099"/>
      <w:r w:rsidRPr="003A10D0">
        <w:t>Processes are in place to identify, document, and communicate information on health, safety and environmental characteristics of chemical ingredients</w:t>
      </w:r>
      <w:bookmarkEnd w:id="93"/>
    </w:p>
    <w:p w:rsidR="000A298A" w:rsidRPr="003A10D0" w:rsidRDefault="000A298A" w:rsidP="000A298A">
      <w:pPr>
        <w:pStyle w:val="PR5"/>
      </w:pPr>
      <w:bookmarkStart w:id="94" w:name="_Hlk17271107"/>
      <w:r w:rsidRPr="003A10D0">
        <w:t>Processes are in place to implement measures to manage the health, safety and environmental hazard and risk of chemical ingredients</w:t>
      </w:r>
      <w:bookmarkEnd w:id="94"/>
    </w:p>
    <w:p w:rsidR="000A298A" w:rsidRPr="003A10D0" w:rsidRDefault="000A298A" w:rsidP="000A298A">
      <w:pPr>
        <w:pStyle w:val="PR5"/>
      </w:pPr>
      <w:bookmarkStart w:id="95" w:name="_Hlk17271116"/>
      <w:r w:rsidRPr="003A10D0">
        <w:t>Processes are in place to optimize health, safety and environmental impacts when designing and improving chemical ingredients</w:t>
      </w:r>
      <w:bookmarkEnd w:id="95"/>
    </w:p>
    <w:p w:rsidR="000A298A" w:rsidRPr="003A10D0" w:rsidRDefault="000A298A" w:rsidP="000A298A">
      <w:pPr>
        <w:pStyle w:val="PR5"/>
      </w:pPr>
      <w:bookmarkStart w:id="96" w:name="_Hlk17271123"/>
      <w:r w:rsidRPr="003A10D0">
        <w:t>Processes are in place to communicate, receive and evaluate chemical ingredient safety and stewardship information along the supply chain</w:t>
      </w:r>
      <w:bookmarkEnd w:id="96"/>
    </w:p>
    <w:p w:rsidR="000A298A" w:rsidRDefault="000A298A" w:rsidP="000A298A">
      <w:pPr>
        <w:pStyle w:val="PR5"/>
      </w:pPr>
      <w:bookmarkStart w:id="97" w:name="_Hlk17271131"/>
      <w:r w:rsidRPr="003A10D0">
        <w:t>Safety and stewardship information about the chemical ingredients is publicly available from all points along the supply chain</w:t>
      </w:r>
      <w:r>
        <w:t>.</w:t>
      </w:r>
      <w:bookmarkEnd w:id="83"/>
      <w:bookmarkEnd w:id="97"/>
    </w:p>
    <w:p w:rsidR="00143E02" w:rsidRDefault="00143E02" w:rsidP="00143E02">
      <w:pPr>
        <w:pStyle w:val="PR5"/>
        <w:numPr>
          <w:ilvl w:val="0"/>
          <w:numId w:val="0"/>
        </w:numPr>
        <w:ind w:left="3168"/>
      </w:pPr>
    </w:p>
    <w:p w:rsidR="00B33E8A" w:rsidRPr="00E2493C" w:rsidRDefault="00E2493C" w:rsidP="00E2493C">
      <w:pPr>
        <w:tabs>
          <w:tab w:val="left" w:pos="838"/>
          <w:tab w:val="left" w:pos="839"/>
        </w:tabs>
        <w:spacing w:before="1"/>
        <w:ind w:left="119"/>
        <w:rPr>
          <w:rFonts w:cstheme="minorHAnsi"/>
        </w:rPr>
      </w:pPr>
      <w:r>
        <w:rPr>
          <w:rFonts w:cstheme="minorHAnsi"/>
        </w:rPr>
        <w:t>1.7</w:t>
      </w:r>
      <w:r>
        <w:rPr>
          <w:rFonts w:cstheme="minorHAnsi"/>
        </w:rPr>
        <w:tab/>
      </w:r>
      <w:r w:rsidR="001C4948" w:rsidRPr="00E2493C">
        <w:rPr>
          <w:rFonts w:cstheme="minorHAnsi"/>
        </w:rPr>
        <w:t>DELIVERY, STORAGE, AND</w:t>
      </w:r>
      <w:r w:rsidR="001C4948" w:rsidRPr="00E2493C">
        <w:rPr>
          <w:rFonts w:cstheme="minorHAnsi"/>
          <w:spacing w:val="-5"/>
        </w:rPr>
        <w:t xml:space="preserve"> </w:t>
      </w:r>
      <w:r w:rsidR="001C4948" w:rsidRPr="00E2493C">
        <w:rPr>
          <w:rFonts w:cstheme="minorHAnsi"/>
        </w:rPr>
        <w:t>HANDLING</w:t>
      </w:r>
    </w:p>
    <w:p w:rsidR="00B33E8A" w:rsidRPr="00E2493C" w:rsidRDefault="00E2493C" w:rsidP="00E2493C">
      <w:pPr>
        <w:tabs>
          <w:tab w:val="left" w:pos="1378"/>
          <w:tab w:val="left" w:pos="1379"/>
        </w:tabs>
        <w:spacing w:before="240"/>
        <w:ind w:left="659"/>
        <w:rPr>
          <w:rFonts w:cstheme="minorHAnsi"/>
        </w:rPr>
      </w:pPr>
      <w:bookmarkStart w:id="98" w:name="A._Deliver_masonry_materials_to_project_"/>
      <w:bookmarkEnd w:id="98"/>
      <w:r>
        <w:rPr>
          <w:rFonts w:cstheme="minorHAnsi"/>
        </w:rPr>
        <w:t>A.</w:t>
      </w:r>
      <w:r>
        <w:rPr>
          <w:rFonts w:cstheme="minorHAnsi"/>
        </w:rPr>
        <w:tab/>
      </w:r>
      <w:r w:rsidR="001C4948" w:rsidRPr="00E2493C">
        <w:rPr>
          <w:rFonts w:cstheme="minorHAnsi"/>
        </w:rPr>
        <w:t>Deliver masonry materials to project in undamaged</w:t>
      </w:r>
      <w:r w:rsidR="001C4948" w:rsidRPr="00E2493C">
        <w:rPr>
          <w:rFonts w:cstheme="minorHAnsi"/>
          <w:spacing w:val="-9"/>
        </w:rPr>
        <w:t xml:space="preserve"> </w:t>
      </w:r>
      <w:r w:rsidR="001C4948" w:rsidRPr="00E2493C">
        <w:rPr>
          <w:rFonts w:cstheme="minorHAnsi"/>
        </w:rPr>
        <w:t>condition.</w:t>
      </w:r>
    </w:p>
    <w:p w:rsidR="00B33E8A" w:rsidRPr="00E2493C" w:rsidRDefault="00E2493C" w:rsidP="00E2493C">
      <w:pPr>
        <w:tabs>
          <w:tab w:val="left" w:pos="1379"/>
        </w:tabs>
        <w:spacing w:before="240"/>
        <w:ind w:left="1379" w:right="117" w:hanging="720"/>
        <w:jc w:val="both"/>
        <w:rPr>
          <w:rFonts w:cstheme="minorHAnsi"/>
        </w:rPr>
      </w:pPr>
      <w:bookmarkStart w:id="99" w:name="B._Store_and_handle_masonry_units_to_pre"/>
      <w:bookmarkEnd w:id="99"/>
      <w:r>
        <w:rPr>
          <w:rFonts w:cstheme="minorHAnsi"/>
        </w:rPr>
        <w:t>B.</w:t>
      </w:r>
      <w:r>
        <w:rPr>
          <w:rFonts w:cstheme="minorHAnsi"/>
        </w:rPr>
        <w:tab/>
      </w:r>
      <w:r w:rsidR="001C4948" w:rsidRPr="00E2493C">
        <w:rPr>
          <w:rFonts w:cstheme="minorHAnsi"/>
        </w:rPr>
        <w:t>Store and handle masonry units to prevent their deterioration or damage due to moisture, temperature changes, contaminants, corrosion or other causes During freezing weather, protect masonry units with tarpaulins or other suitable material. If units become wet, do not install until they are</w:t>
      </w:r>
      <w:r w:rsidR="001C4948" w:rsidRPr="00E2493C">
        <w:rPr>
          <w:rFonts w:cstheme="minorHAnsi"/>
          <w:spacing w:val="-5"/>
        </w:rPr>
        <w:t xml:space="preserve"> </w:t>
      </w:r>
      <w:r w:rsidR="001C4948" w:rsidRPr="00E2493C">
        <w:rPr>
          <w:rFonts w:cstheme="minorHAnsi"/>
        </w:rPr>
        <w:t>dry.</w:t>
      </w:r>
    </w:p>
    <w:p w:rsidR="00B33E8A" w:rsidRPr="00E2493C" w:rsidRDefault="00E2493C" w:rsidP="00E2493C">
      <w:pPr>
        <w:tabs>
          <w:tab w:val="left" w:pos="1379"/>
        </w:tabs>
        <w:spacing w:before="240"/>
        <w:ind w:left="659" w:right="115"/>
        <w:jc w:val="both"/>
        <w:rPr>
          <w:rFonts w:cstheme="minorHAnsi"/>
        </w:rPr>
      </w:pPr>
      <w:bookmarkStart w:id="100" w:name="C._At_the_time_of_delivery,_the_linear_s"/>
      <w:bookmarkEnd w:id="100"/>
      <w:r>
        <w:rPr>
          <w:rFonts w:cstheme="minorHAnsi"/>
        </w:rPr>
        <w:t>C.</w:t>
      </w:r>
      <w:r>
        <w:rPr>
          <w:rFonts w:cstheme="minorHAnsi"/>
        </w:rPr>
        <w:tab/>
      </w:r>
      <w:r w:rsidR="001C4948" w:rsidRPr="00E2493C">
        <w:rPr>
          <w:rFonts w:cstheme="minorHAnsi"/>
        </w:rPr>
        <w:t>At the time of delivery, the linear shrinkage of masonry units shall not exceed 0.065 percent.</w:t>
      </w:r>
    </w:p>
    <w:p w:rsidR="00B33E8A" w:rsidRPr="00E2493C" w:rsidRDefault="00E2493C" w:rsidP="00E2493C">
      <w:pPr>
        <w:tabs>
          <w:tab w:val="left" w:pos="1379"/>
        </w:tabs>
        <w:spacing w:before="240"/>
        <w:ind w:left="1379" w:right="115" w:hanging="720"/>
        <w:jc w:val="both"/>
        <w:rPr>
          <w:rFonts w:cstheme="minorHAnsi"/>
        </w:rPr>
      </w:pPr>
      <w:bookmarkStart w:id="101" w:name="D._Store_cementitious_materials_and_maso"/>
      <w:bookmarkEnd w:id="101"/>
      <w:r>
        <w:rPr>
          <w:rFonts w:cstheme="minorHAnsi"/>
        </w:rPr>
        <w:t>D.</w:t>
      </w:r>
      <w:r>
        <w:rPr>
          <w:rFonts w:cstheme="minorHAnsi"/>
        </w:rPr>
        <w:tab/>
      </w:r>
      <w:r w:rsidR="001C4948" w:rsidRPr="00E2493C">
        <w:rPr>
          <w:rFonts w:cstheme="minorHAnsi"/>
        </w:rPr>
        <w:t>Store cementitious materials and masonry units off the ground, under cover and in dry location. All materials must be protected from wetting by capillary action, rain, or snow, and protected from mud, dust, or other materials and contaminants likely to cause staining or defects.</w:t>
      </w:r>
    </w:p>
    <w:p w:rsidR="00B33E8A" w:rsidRPr="00E2493C" w:rsidRDefault="00E2493C" w:rsidP="00E2493C">
      <w:pPr>
        <w:tabs>
          <w:tab w:val="left" w:pos="1379"/>
        </w:tabs>
        <w:spacing w:before="240"/>
        <w:ind w:left="1379" w:right="115" w:hanging="720"/>
        <w:jc w:val="both"/>
        <w:rPr>
          <w:rFonts w:cstheme="minorHAnsi"/>
        </w:rPr>
      </w:pPr>
      <w:bookmarkStart w:id="102" w:name="E._Deliver_preblended,_dry_mortar_mix_in"/>
      <w:bookmarkEnd w:id="102"/>
      <w:r>
        <w:rPr>
          <w:rFonts w:cstheme="minorHAnsi"/>
        </w:rPr>
        <w:t>E.</w:t>
      </w:r>
      <w:r>
        <w:rPr>
          <w:rFonts w:cstheme="minorHAnsi"/>
        </w:rPr>
        <w:tab/>
      </w:r>
      <w:r w:rsidR="001C4948" w:rsidRPr="00E2493C">
        <w:rPr>
          <w:rFonts w:cstheme="minorHAnsi"/>
        </w:rPr>
        <w:t>Deliver pre</w:t>
      </w:r>
      <w:r w:rsidR="00143E02" w:rsidRPr="00E2493C">
        <w:rPr>
          <w:rFonts w:cstheme="minorHAnsi"/>
        </w:rPr>
        <w:t>-</w:t>
      </w:r>
      <w:r w:rsidR="001C4948" w:rsidRPr="00E2493C">
        <w:rPr>
          <w:rFonts w:cstheme="minorHAnsi"/>
        </w:rPr>
        <w:t>blended, dry mortar mix in moisture-resistant containers designed for lifting and emptying in dispensing silo. Store pre</w:t>
      </w:r>
      <w:r w:rsidR="00143E02" w:rsidRPr="00E2493C">
        <w:rPr>
          <w:rFonts w:cstheme="minorHAnsi"/>
        </w:rPr>
        <w:t>-</w:t>
      </w:r>
      <w:r w:rsidR="001C4948" w:rsidRPr="00E2493C">
        <w:rPr>
          <w:rFonts w:cstheme="minorHAnsi"/>
        </w:rPr>
        <w:t>blended, dry mortar mix in delivery containers on elevated platforms, under cover, and in a dry location or in a metal dispensing silo with weatherproof</w:t>
      </w:r>
      <w:r w:rsidR="001C4948" w:rsidRPr="00E2493C">
        <w:rPr>
          <w:rFonts w:cstheme="minorHAnsi"/>
          <w:spacing w:val="-2"/>
        </w:rPr>
        <w:t xml:space="preserve"> </w:t>
      </w:r>
      <w:r w:rsidR="001C4948" w:rsidRPr="00E2493C">
        <w:rPr>
          <w:rFonts w:cstheme="minorHAnsi"/>
        </w:rPr>
        <w:t>cover.</w:t>
      </w:r>
    </w:p>
    <w:p w:rsidR="00B33E8A" w:rsidRPr="00E2493C" w:rsidRDefault="00E2493C" w:rsidP="00E2493C">
      <w:pPr>
        <w:tabs>
          <w:tab w:val="left" w:pos="1379"/>
        </w:tabs>
        <w:spacing w:before="240"/>
        <w:ind w:left="1379" w:right="115" w:hanging="720"/>
        <w:jc w:val="both"/>
        <w:rPr>
          <w:rFonts w:cstheme="minorHAnsi"/>
        </w:rPr>
      </w:pPr>
      <w:bookmarkStart w:id="103" w:name="F._Store_aggregates_where_grading_and_ot"/>
      <w:bookmarkEnd w:id="103"/>
      <w:r>
        <w:rPr>
          <w:rFonts w:cstheme="minorHAnsi"/>
        </w:rPr>
        <w:t>F.</w:t>
      </w:r>
      <w:r>
        <w:rPr>
          <w:rFonts w:cstheme="minorHAnsi"/>
        </w:rPr>
        <w:tab/>
      </w:r>
      <w:r w:rsidR="001C4948" w:rsidRPr="00E2493C">
        <w:rPr>
          <w:rFonts w:cstheme="minorHAnsi"/>
        </w:rPr>
        <w:t>Store aggregates where grading and other required characteristics can be maintained and contamination</w:t>
      </w:r>
      <w:r w:rsidR="001C4948" w:rsidRPr="00E2493C">
        <w:rPr>
          <w:rFonts w:cstheme="minorHAnsi"/>
          <w:spacing w:val="-2"/>
        </w:rPr>
        <w:t xml:space="preserve"> </w:t>
      </w:r>
      <w:r w:rsidR="001C4948" w:rsidRPr="00E2493C">
        <w:rPr>
          <w:rFonts w:cstheme="minorHAnsi"/>
        </w:rPr>
        <w:t>avoided.</w:t>
      </w:r>
    </w:p>
    <w:p w:rsidR="00B33E8A" w:rsidRPr="00E2493C" w:rsidRDefault="00E2493C" w:rsidP="00E2493C">
      <w:pPr>
        <w:tabs>
          <w:tab w:val="left" w:pos="1379"/>
        </w:tabs>
        <w:spacing w:before="240"/>
        <w:ind w:left="1379" w:right="115" w:hanging="720"/>
        <w:jc w:val="both"/>
        <w:rPr>
          <w:rFonts w:cstheme="minorHAnsi"/>
        </w:rPr>
      </w:pPr>
      <w:bookmarkStart w:id="104" w:name="G._Store_masonry_accessories,_including_"/>
      <w:bookmarkEnd w:id="104"/>
      <w:r>
        <w:rPr>
          <w:rFonts w:cstheme="minorHAnsi"/>
        </w:rPr>
        <w:t>G.</w:t>
      </w:r>
      <w:r>
        <w:rPr>
          <w:rFonts w:cstheme="minorHAnsi"/>
        </w:rPr>
        <w:tab/>
      </w:r>
      <w:r w:rsidR="001C4948" w:rsidRPr="00E2493C">
        <w:rPr>
          <w:rFonts w:cstheme="minorHAnsi"/>
        </w:rPr>
        <w:t>Store masonry accessories, including metal items, in such a way as to prevent corrosion or accumulation of dirt and</w:t>
      </w:r>
      <w:r w:rsidR="001C4948" w:rsidRPr="00E2493C">
        <w:rPr>
          <w:rFonts w:cstheme="minorHAnsi"/>
          <w:spacing w:val="-6"/>
        </w:rPr>
        <w:t xml:space="preserve"> </w:t>
      </w:r>
      <w:r w:rsidR="001C4948" w:rsidRPr="00E2493C">
        <w:rPr>
          <w:rFonts w:cstheme="minorHAnsi"/>
        </w:rPr>
        <w:t>oil.</w:t>
      </w:r>
    </w:p>
    <w:p w:rsidR="00B33E8A" w:rsidRPr="00E2493C" w:rsidRDefault="00E2493C" w:rsidP="00E2493C">
      <w:pPr>
        <w:tabs>
          <w:tab w:val="left" w:pos="839"/>
          <w:tab w:val="left" w:pos="840"/>
        </w:tabs>
        <w:spacing w:before="103"/>
        <w:ind w:left="119"/>
        <w:rPr>
          <w:rFonts w:cstheme="minorHAnsi"/>
        </w:rPr>
      </w:pPr>
      <w:bookmarkStart w:id="105" w:name="1.8_PROJECT_CONDITIONS"/>
      <w:bookmarkEnd w:id="105"/>
      <w:r>
        <w:rPr>
          <w:rFonts w:cstheme="minorHAnsi"/>
        </w:rPr>
        <w:t>1.8</w:t>
      </w:r>
      <w:r>
        <w:rPr>
          <w:rFonts w:cstheme="minorHAnsi"/>
        </w:rPr>
        <w:tab/>
      </w:r>
      <w:r w:rsidR="001C4948" w:rsidRPr="00E2493C">
        <w:rPr>
          <w:rFonts w:cstheme="minorHAnsi"/>
        </w:rPr>
        <w:t>PROJECT</w:t>
      </w:r>
      <w:r w:rsidR="001C4948" w:rsidRPr="00E2493C">
        <w:rPr>
          <w:rFonts w:cstheme="minorHAnsi"/>
          <w:spacing w:val="-3"/>
        </w:rPr>
        <w:t xml:space="preserve"> </w:t>
      </w:r>
      <w:r w:rsidR="001C4948" w:rsidRPr="00E2493C">
        <w:rPr>
          <w:rFonts w:cstheme="minorHAnsi"/>
        </w:rPr>
        <w:t>CONDITIONS</w:t>
      </w:r>
    </w:p>
    <w:p w:rsidR="00B33E8A" w:rsidRPr="00895C8C" w:rsidRDefault="00E2493C" w:rsidP="00E2493C">
      <w:pPr>
        <w:pStyle w:val="PR1"/>
        <w:numPr>
          <w:ilvl w:val="0"/>
          <w:numId w:val="0"/>
        </w:numPr>
        <w:tabs>
          <w:tab w:val="clear" w:pos="864"/>
          <w:tab w:val="left" w:pos="1350"/>
        </w:tabs>
        <w:ind w:left="1350" w:hanging="691"/>
      </w:pPr>
      <w:bookmarkStart w:id="106" w:name="A._Protection_of_Work:__The_Contractor_s"/>
      <w:bookmarkEnd w:id="106"/>
      <w:r>
        <w:t>A.</w:t>
      </w:r>
      <w:r>
        <w:tab/>
      </w:r>
      <w:r w:rsidR="00143E02">
        <w:t xml:space="preserve">Protection of Work: </w:t>
      </w:r>
      <w:r w:rsidR="001C4948" w:rsidRPr="00895C8C">
        <w:t>Contractor shall construct and maintain temporary protection as required to permit continuous progress of the work. During erection, cover top of walls, projections, and sills with waterproof sheeting at end of each day's work. Cover partially completed structures when work is not in</w:t>
      </w:r>
      <w:r w:rsidR="001C4948" w:rsidRPr="00895C8C">
        <w:rPr>
          <w:spacing w:val="-8"/>
        </w:rPr>
        <w:t xml:space="preserve"> </w:t>
      </w:r>
      <w:r w:rsidR="001C4948" w:rsidRPr="00895C8C">
        <w:t>progress.</w:t>
      </w:r>
    </w:p>
    <w:p w:rsidR="00B33E8A" w:rsidRPr="00895C8C" w:rsidRDefault="001C4948" w:rsidP="00BA4DB5">
      <w:pPr>
        <w:pStyle w:val="ListParagraph"/>
        <w:numPr>
          <w:ilvl w:val="3"/>
          <w:numId w:val="3"/>
        </w:numPr>
        <w:tabs>
          <w:tab w:val="left" w:pos="2190"/>
        </w:tabs>
        <w:spacing w:before="120"/>
        <w:ind w:left="2189" w:right="115"/>
        <w:jc w:val="both"/>
        <w:rPr>
          <w:rFonts w:asciiTheme="minorHAnsi" w:hAnsiTheme="minorHAnsi" w:cstheme="minorHAnsi"/>
        </w:rPr>
      </w:pPr>
      <w:bookmarkStart w:id="107" w:name="1._Extend_cover_a_minimum_of_24_inches_d"/>
      <w:bookmarkEnd w:id="107"/>
      <w:r w:rsidRPr="00895C8C">
        <w:rPr>
          <w:rFonts w:asciiTheme="minorHAnsi" w:hAnsiTheme="minorHAnsi" w:cstheme="minorHAnsi"/>
        </w:rPr>
        <w:t xml:space="preserve">Extend cover a minimum of 24 inches down both sides and hold cover securely in </w:t>
      </w:r>
      <w:r w:rsidRPr="00895C8C">
        <w:rPr>
          <w:rFonts w:asciiTheme="minorHAnsi" w:hAnsiTheme="minorHAnsi" w:cstheme="minorHAnsi"/>
        </w:rPr>
        <w:lastRenderedPageBreak/>
        <w:t>place.</w:t>
      </w:r>
    </w:p>
    <w:p w:rsidR="00B33E8A" w:rsidRPr="00895C8C" w:rsidRDefault="001C4948">
      <w:pPr>
        <w:pStyle w:val="ListParagraph"/>
        <w:numPr>
          <w:ilvl w:val="3"/>
          <w:numId w:val="3"/>
        </w:numPr>
        <w:tabs>
          <w:tab w:val="left" w:pos="2190"/>
        </w:tabs>
        <w:ind w:left="2189" w:right="117"/>
        <w:jc w:val="both"/>
        <w:rPr>
          <w:rFonts w:asciiTheme="minorHAnsi" w:hAnsiTheme="minorHAnsi" w:cstheme="minorHAnsi"/>
        </w:rPr>
      </w:pPr>
      <w:bookmarkStart w:id="108" w:name="2._Where_one_wythe_of_multiwythe_masonry"/>
      <w:bookmarkEnd w:id="108"/>
      <w:r w:rsidRPr="00895C8C">
        <w:rPr>
          <w:rFonts w:asciiTheme="minorHAnsi" w:hAnsiTheme="minorHAnsi" w:cstheme="minorHAnsi"/>
        </w:rPr>
        <w:t>Where one wythe of multi</w:t>
      </w:r>
      <w:r w:rsidR="00143E02">
        <w:rPr>
          <w:rFonts w:asciiTheme="minorHAnsi" w:hAnsiTheme="minorHAnsi" w:cstheme="minorHAnsi"/>
        </w:rPr>
        <w:t>-</w:t>
      </w:r>
      <w:r w:rsidRPr="00895C8C">
        <w:rPr>
          <w:rFonts w:asciiTheme="minorHAnsi" w:hAnsiTheme="minorHAnsi" w:cstheme="minorHAnsi"/>
        </w:rPr>
        <w:t>wythe masonry walls is completed in advance of the other wythes, secure cover a minimum of 24 inches down the face next to unconstructed wythe and hold cover in</w:t>
      </w:r>
      <w:r w:rsidRPr="00895C8C">
        <w:rPr>
          <w:rFonts w:asciiTheme="minorHAnsi" w:hAnsiTheme="minorHAnsi" w:cstheme="minorHAnsi"/>
          <w:spacing w:val="-8"/>
        </w:rPr>
        <w:t xml:space="preserve"> </w:t>
      </w:r>
      <w:r w:rsidRPr="00895C8C">
        <w:rPr>
          <w:rFonts w:asciiTheme="minorHAnsi" w:hAnsiTheme="minorHAnsi" w:cstheme="minorHAnsi"/>
        </w:rPr>
        <w:t>place.</w:t>
      </w:r>
    </w:p>
    <w:p w:rsidR="00B33E8A" w:rsidRPr="00E2493C" w:rsidRDefault="00E2493C" w:rsidP="00E2493C">
      <w:pPr>
        <w:tabs>
          <w:tab w:val="left" w:pos="1380"/>
        </w:tabs>
        <w:spacing w:before="240"/>
        <w:ind w:left="1379" w:right="115" w:hanging="720"/>
        <w:jc w:val="both"/>
        <w:rPr>
          <w:rFonts w:cstheme="minorHAnsi"/>
        </w:rPr>
      </w:pPr>
      <w:bookmarkStart w:id="109" w:name="B._Cold-Weather_Requirements:__Do_not_us"/>
      <w:bookmarkEnd w:id="109"/>
      <w:r>
        <w:rPr>
          <w:rFonts w:cstheme="minorHAnsi"/>
        </w:rPr>
        <w:t>B.</w:t>
      </w:r>
      <w:r>
        <w:rPr>
          <w:rFonts w:cstheme="minorHAnsi"/>
        </w:rPr>
        <w:tab/>
      </w:r>
      <w:r w:rsidR="001C4948" w:rsidRPr="00E2493C">
        <w:rPr>
          <w:rFonts w:cstheme="minorHAnsi"/>
        </w:rPr>
        <w:t>Cold-Weather Requirements: Do not use frozen materials or materials mixed or coate</w:t>
      </w:r>
      <w:r w:rsidR="00143E02" w:rsidRPr="00E2493C">
        <w:rPr>
          <w:rFonts w:cstheme="minorHAnsi"/>
        </w:rPr>
        <w:t xml:space="preserve">d </w:t>
      </w:r>
      <w:r w:rsidR="001C4948" w:rsidRPr="00E2493C">
        <w:rPr>
          <w:rFonts w:cstheme="minorHAnsi"/>
        </w:rPr>
        <w:t>with ice or frost. Do not build on frozen substrates. Remove and replace unit masonry damaged by frost or by freezing conditions. Comply with cold-weather construction requirements contained in ACI 530.1/ASCE 6/TMS</w:t>
      </w:r>
      <w:r w:rsidR="001C4948" w:rsidRPr="00E2493C">
        <w:rPr>
          <w:rFonts w:cstheme="minorHAnsi"/>
          <w:spacing w:val="-9"/>
        </w:rPr>
        <w:t xml:space="preserve"> </w:t>
      </w:r>
      <w:r w:rsidR="001C4948" w:rsidRPr="00E2493C">
        <w:rPr>
          <w:rFonts w:cstheme="minorHAnsi"/>
        </w:rPr>
        <w:t>602.</w:t>
      </w:r>
    </w:p>
    <w:p w:rsidR="00B33E8A" w:rsidRPr="00895C8C" w:rsidRDefault="00B33E8A">
      <w:pPr>
        <w:pStyle w:val="BodyText"/>
        <w:rPr>
          <w:rFonts w:asciiTheme="minorHAnsi" w:hAnsiTheme="minorHAnsi" w:cstheme="minorHAnsi"/>
          <w:sz w:val="22"/>
          <w:szCs w:val="22"/>
        </w:rPr>
      </w:pPr>
    </w:p>
    <w:p w:rsidR="00B33E8A" w:rsidRPr="00E2493C" w:rsidRDefault="00E2493C" w:rsidP="00E2493C">
      <w:pPr>
        <w:tabs>
          <w:tab w:val="left" w:pos="1380"/>
        </w:tabs>
        <w:ind w:left="1379" w:right="116" w:hanging="720"/>
        <w:jc w:val="both"/>
        <w:rPr>
          <w:rFonts w:cstheme="minorHAnsi"/>
        </w:rPr>
      </w:pPr>
      <w:bookmarkStart w:id="110" w:name="C._Hot-Weather_Requirements:__Protect_un"/>
      <w:bookmarkEnd w:id="110"/>
      <w:r>
        <w:rPr>
          <w:rFonts w:cstheme="minorHAnsi"/>
        </w:rPr>
        <w:t>C.</w:t>
      </w:r>
      <w:r>
        <w:rPr>
          <w:rFonts w:cstheme="minorHAnsi"/>
        </w:rPr>
        <w:tab/>
      </w:r>
      <w:r w:rsidR="001C4948" w:rsidRPr="00E2493C">
        <w:rPr>
          <w:rFonts w:cstheme="minorHAnsi"/>
        </w:rPr>
        <w:t>Hot-Weather Requirements: Protect unit masonry work when temperature and humidity conditions produce excessive evaporation of water from mortar and grout. Provide artificial shade and wind breaks and use cooled materials as</w:t>
      </w:r>
      <w:r w:rsidR="001C4948" w:rsidRPr="00E2493C">
        <w:rPr>
          <w:rFonts w:cstheme="minorHAnsi"/>
          <w:spacing w:val="-11"/>
        </w:rPr>
        <w:t xml:space="preserve"> </w:t>
      </w:r>
      <w:r w:rsidR="001C4948" w:rsidRPr="00E2493C">
        <w:rPr>
          <w:rFonts w:cstheme="minorHAnsi"/>
        </w:rPr>
        <w:t>required.</w:t>
      </w:r>
    </w:p>
    <w:p w:rsidR="00B33E8A" w:rsidRPr="00895C8C" w:rsidRDefault="00B33E8A">
      <w:pPr>
        <w:pStyle w:val="BodyText"/>
        <w:rPr>
          <w:rFonts w:asciiTheme="minorHAnsi" w:hAnsiTheme="minorHAnsi" w:cstheme="minorHAnsi"/>
          <w:sz w:val="22"/>
          <w:szCs w:val="22"/>
        </w:rPr>
      </w:pPr>
    </w:p>
    <w:p w:rsidR="00B33E8A" w:rsidRPr="00E2493C" w:rsidRDefault="00E2493C" w:rsidP="00E2493C">
      <w:pPr>
        <w:tabs>
          <w:tab w:val="left" w:pos="2189"/>
        </w:tabs>
        <w:ind w:left="2160" w:right="117" w:hanging="601"/>
        <w:jc w:val="both"/>
        <w:rPr>
          <w:rFonts w:cstheme="minorHAnsi"/>
        </w:rPr>
      </w:pPr>
      <w:bookmarkStart w:id="111" w:name="1._When_ambient_temperature_exceeds_31T1"/>
      <w:bookmarkEnd w:id="111"/>
      <w:r>
        <w:rPr>
          <w:rFonts w:cstheme="minorHAnsi"/>
        </w:rPr>
        <w:t>1.</w:t>
      </w:r>
      <w:r>
        <w:rPr>
          <w:rFonts w:cstheme="minorHAnsi"/>
        </w:rPr>
        <w:tab/>
      </w:r>
      <w:r w:rsidR="001C4948" w:rsidRPr="00E2493C">
        <w:rPr>
          <w:rFonts w:cstheme="minorHAnsi"/>
        </w:rPr>
        <w:t>When ambient temperature exceeds 100 deg</w:t>
      </w:r>
      <w:r w:rsidR="0091104A" w:rsidRPr="00E2493C">
        <w:rPr>
          <w:rFonts w:cstheme="minorHAnsi"/>
        </w:rPr>
        <w:t>rees</w:t>
      </w:r>
      <w:r w:rsidR="001C4948" w:rsidRPr="00E2493C">
        <w:rPr>
          <w:rFonts w:cstheme="minorHAnsi"/>
        </w:rPr>
        <w:t xml:space="preserve"> F</w:t>
      </w:r>
      <w:r w:rsidR="00143E02" w:rsidRPr="00E2493C">
        <w:rPr>
          <w:rFonts w:cstheme="minorHAnsi"/>
        </w:rPr>
        <w:t>,</w:t>
      </w:r>
      <w:r w:rsidR="001C4948" w:rsidRPr="00E2493C">
        <w:rPr>
          <w:rFonts w:cstheme="minorHAnsi"/>
        </w:rPr>
        <w:t xml:space="preserve"> or 90 deg</w:t>
      </w:r>
      <w:r w:rsidR="0091104A" w:rsidRPr="00E2493C">
        <w:rPr>
          <w:rFonts w:cstheme="minorHAnsi"/>
        </w:rPr>
        <w:t>rees</w:t>
      </w:r>
      <w:r w:rsidR="001C4948" w:rsidRPr="00E2493C">
        <w:rPr>
          <w:rFonts w:cstheme="minorHAnsi"/>
        </w:rPr>
        <w:t xml:space="preserve"> F with a wind velocity greater than 8 mph, do not spread mortar beds more than 48 inches ahead of masonry. Set masonry units within one minute of spreading</w:t>
      </w:r>
      <w:r w:rsidR="001C4948" w:rsidRPr="00E2493C">
        <w:rPr>
          <w:rFonts w:cstheme="minorHAnsi"/>
          <w:spacing w:val="-15"/>
        </w:rPr>
        <w:t xml:space="preserve"> </w:t>
      </w:r>
      <w:r w:rsidR="001C4948" w:rsidRPr="00E2493C">
        <w:rPr>
          <w:rFonts w:cstheme="minorHAnsi"/>
        </w:rPr>
        <w:t>mortar.</w:t>
      </w:r>
    </w:p>
    <w:p w:rsidR="00B33E8A" w:rsidRPr="00895C8C" w:rsidRDefault="00B33E8A">
      <w:pPr>
        <w:pStyle w:val="BodyText"/>
        <w:spacing w:before="1"/>
        <w:rPr>
          <w:rFonts w:asciiTheme="minorHAnsi" w:hAnsiTheme="minorHAnsi" w:cstheme="minorHAnsi"/>
          <w:sz w:val="22"/>
          <w:szCs w:val="22"/>
        </w:rPr>
      </w:pPr>
    </w:p>
    <w:p w:rsidR="00B33E8A" w:rsidRPr="00E2493C" w:rsidRDefault="00E2493C" w:rsidP="00E2493C">
      <w:pPr>
        <w:tabs>
          <w:tab w:val="left" w:pos="2189"/>
        </w:tabs>
        <w:ind w:left="2160" w:right="118" w:hanging="601"/>
        <w:jc w:val="both"/>
        <w:rPr>
          <w:rFonts w:cstheme="minorHAnsi"/>
        </w:rPr>
      </w:pPr>
      <w:bookmarkStart w:id="112" w:name="2._Comply_with_hot-weather_preparation_a"/>
      <w:bookmarkEnd w:id="112"/>
      <w:r>
        <w:rPr>
          <w:rFonts w:cstheme="minorHAnsi"/>
        </w:rPr>
        <w:t>2.</w:t>
      </w:r>
      <w:r>
        <w:rPr>
          <w:rFonts w:cstheme="minorHAnsi"/>
        </w:rPr>
        <w:tab/>
      </w:r>
      <w:r w:rsidR="001C4948" w:rsidRPr="00E2493C">
        <w:rPr>
          <w:rFonts w:cstheme="minorHAnsi"/>
        </w:rPr>
        <w:t>Comply with hot-weather preparation and construction provisions of ACI 530.1/ASCE 6/TMS</w:t>
      </w:r>
      <w:r w:rsidR="001C4948" w:rsidRPr="00E2493C">
        <w:rPr>
          <w:rFonts w:cstheme="minorHAnsi"/>
          <w:spacing w:val="-3"/>
        </w:rPr>
        <w:t xml:space="preserve"> </w:t>
      </w:r>
      <w:r w:rsidR="001C4948" w:rsidRPr="00E2493C">
        <w:rPr>
          <w:rFonts w:cstheme="minorHAnsi"/>
        </w:rPr>
        <w:t>602</w:t>
      </w:r>
    </w:p>
    <w:p w:rsidR="00B33E8A" w:rsidRPr="00895C8C" w:rsidRDefault="00B33E8A">
      <w:pPr>
        <w:pStyle w:val="BodyText"/>
        <w:rPr>
          <w:rFonts w:asciiTheme="minorHAnsi" w:hAnsiTheme="minorHAnsi" w:cstheme="minorHAnsi"/>
          <w:sz w:val="22"/>
          <w:szCs w:val="22"/>
        </w:rPr>
      </w:pPr>
    </w:p>
    <w:p w:rsidR="00B33E8A" w:rsidRPr="00143E02" w:rsidRDefault="001C4948">
      <w:pPr>
        <w:pStyle w:val="BodyText"/>
        <w:spacing w:before="183"/>
        <w:ind w:left="118"/>
        <w:rPr>
          <w:rFonts w:asciiTheme="minorHAnsi" w:hAnsiTheme="minorHAnsi" w:cstheme="minorHAnsi"/>
          <w:sz w:val="22"/>
          <w:szCs w:val="22"/>
        </w:rPr>
      </w:pPr>
      <w:bookmarkStart w:id="113" w:name="PART_2_-__UPRODUCTS"/>
      <w:bookmarkEnd w:id="113"/>
      <w:r w:rsidRPr="00143E02">
        <w:rPr>
          <w:rFonts w:asciiTheme="minorHAnsi" w:hAnsiTheme="minorHAnsi" w:cstheme="minorHAnsi"/>
          <w:sz w:val="22"/>
          <w:szCs w:val="22"/>
        </w:rPr>
        <w:t>PART 2 - PRODUCTS</w:t>
      </w:r>
    </w:p>
    <w:p w:rsidR="00B33E8A" w:rsidRPr="00895C8C" w:rsidRDefault="00B33E8A">
      <w:pPr>
        <w:pStyle w:val="BodyText"/>
        <w:spacing w:before="9"/>
        <w:rPr>
          <w:rFonts w:asciiTheme="minorHAnsi" w:hAnsiTheme="minorHAnsi" w:cstheme="minorHAnsi"/>
          <w:sz w:val="22"/>
          <w:szCs w:val="22"/>
        </w:rPr>
      </w:pPr>
    </w:p>
    <w:p w:rsidR="00B33E8A" w:rsidRPr="00895C8C" w:rsidRDefault="001C4948">
      <w:pPr>
        <w:pStyle w:val="ListParagraph"/>
        <w:numPr>
          <w:ilvl w:val="1"/>
          <w:numId w:val="2"/>
        </w:numPr>
        <w:tabs>
          <w:tab w:val="left" w:pos="839"/>
          <w:tab w:val="left" w:pos="841"/>
        </w:tabs>
        <w:spacing w:before="94"/>
        <w:ind w:hanging="720"/>
        <w:rPr>
          <w:rFonts w:asciiTheme="minorHAnsi" w:hAnsiTheme="minorHAnsi" w:cstheme="minorHAnsi"/>
        </w:rPr>
      </w:pPr>
      <w:bookmarkStart w:id="114" w:name="2.1_CONCRETE_MASONRY_UNITS"/>
      <w:bookmarkEnd w:id="114"/>
      <w:r w:rsidRPr="00895C8C">
        <w:rPr>
          <w:rFonts w:asciiTheme="minorHAnsi" w:hAnsiTheme="minorHAnsi" w:cstheme="minorHAnsi"/>
        </w:rPr>
        <w:t>CONCRETE MASONRY</w:t>
      </w:r>
      <w:r w:rsidRPr="00895C8C">
        <w:rPr>
          <w:rFonts w:asciiTheme="minorHAnsi" w:hAnsiTheme="minorHAnsi" w:cstheme="minorHAnsi"/>
          <w:spacing w:val="-4"/>
        </w:rPr>
        <w:t xml:space="preserve"> </w:t>
      </w:r>
      <w:r w:rsidRPr="00895C8C">
        <w:rPr>
          <w:rFonts w:asciiTheme="minorHAnsi" w:hAnsiTheme="minorHAnsi" w:cstheme="minorHAnsi"/>
        </w:rPr>
        <w:t>UNITS</w:t>
      </w:r>
    </w:p>
    <w:p w:rsidR="00B33E8A" w:rsidRPr="00895C8C" w:rsidRDefault="00B33E8A">
      <w:pPr>
        <w:pStyle w:val="BodyText"/>
        <w:spacing w:before="10"/>
        <w:rPr>
          <w:rFonts w:asciiTheme="minorHAnsi" w:hAnsiTheme="minorHAnsi" w:cstheme="minorHAnsi"/>
          <w:sz w:val="22"/>
          <w:szCs w:val="22"/>
        </w:rPr>
      </w:pPr>
    </w:p>
    <w:p w:rsidR="00B33E8A" w:rsidRPr="00895C8C" w:rsidRDefault="001C4948">
      <w:pPr>
        <w:pStyle w:val="ListParagraph"/>
        <w:numPr>
          <w:ilvl w:val="2"/>
          <w:numId w:val="2"/>
        </w:numPr>
        <w:tabs>
          <w:tab w:val="left" w:pos="1379"/>
          <w:tab w:val="left" w:pos="1380"/>
        </w:tabs>
        <w:spacing w:before="1"/>
        <w:rPr>
          <w:rFonts w:asciiTheme="minorHAnsi" w:hAnsiTheme="minorHAnsi" w:cstheme="minorHAnsi"/>
        </w:rPr>
      </w:pPr>
      <w:bookmarkStart w:id="115" w:name="A._See_Section_04_22_00_for_the_specific"/>
      <w:bookmarkEnd w:id="115"/>
      <w:r w:rsidRPr="00895C8C">
        <w:rPr>
          <w:rFonts w:asciiTheme="minorHAnsi" w:hAnsiTheme="minorHAnsi" w:cstheme="minorHAnsi"/>
        </w:rPr>
        <w:t>See Section</w:t>
      </w:r>
      <w:r w:rsidR="00E42FC6">
        <w:rPr>
          <w:rFonts w:asciiTheme="minorHAnsi" w:hAnsiTheme="minorHAnsi" w:cstheme="minorHAnsi"/>
        </w:rPr>
        <w:t xml:space="preserve"> 04 2000</w:t>
      </w:r>
      <w:r w:rsidRPr="00895C8C">
        <w:rPr>
          <w:rFonts w:asciiTheme="minorHAnsi" w:hAnsiTheme="minorHAnsi" w:cstheme="minorHAnsi"/>
        </w:rPr>
        <w:t xml:space="preserve"> </w:t>
      </w:r>
      <w:r w:rsidR="00C8364E">
        <w:rPr>
          <w:rFonts w:asciiTheme="minorHAnsi" w:hAnsiTheme="minorHAnsi" w:cstheme="minorHAnsi"/>
        </w:rPr>
        <w:t xml:space="preserve">“Unit Masonry” </w:t>
      </w:r>
      <w:r w:rsidRPr="00895C8C">
        <w:rPr>
          <w:rFonts w:asciiTheme="minorHAnsi" w:hAnsiTheme="minorHAnsi" w:cstheme="minorHAnsi"/>
        </w:rPr>
        <w:t>for the specifications for concrete masonry</w:t>
      </w:r>
      <w:r w:rsidRPr="00895C8C">
        <w:rPr>
          <w:rFonts w:asciiTheme="minorHAnsi" w:hAnsiTheme="minorHAnsi" w:cstheme="minorHAnsi"/>
          <w:spacing w:val="-17"/>
        </w:rPr>
        <w:t xml:space="preserve"> </w:t>
      </w:r>
      <w:r w:rsidRPr="00895C8C">
        <w:rPr>
          <w:rFonts w:asciiTheme="minorHAnsi" w:hAnsiTheme="minorHAnsi" w:cstheme="minorHAnsi"/>
        </w:rPr>
        <w:t>units.</w:t>
      </w:r>
    </w:p>
    <w:p w:rsidR="00B33E8A" w:rsidRPr="00895C8C" w:rsidRDefault="00B33E8A">
      <w:pPr>
        <w:pStyle w:val="BodyText"/>
        <w:spacing w:before="10"/>
        <w:rPr>
          <w:rFonts w:asciiTheme="minorHAnsi" w:hAnsiTheme="minorHAnsi" w:cstheme="minorHAnsi"/>
          <w:sz w:val="22"/>
          <w:szCs w:val="22"/>
        </w:rPr>
      </w:pPr>
    </w:p>
    <w:p w:rsidR="00B33E8A" w:rsidRPr="00895C8C" w:rsidRDefault="001C4948">
      <w:pPr>
        <w:pStyle w:val="ListParagraph"/>
        <w:numPr>
          <w:ilvl w:val="2"/>
          <w:numId w:val="2"/>
        </w:numPr>
        <w:tabs>
          <w:tab w:val="left" w:pos="1380"/>
          <w:tab w:val="left" w:pos="1381"/>
        </w:tabs>
        <w:spacing w:before="1"/>
        <w:ind w:right="116" w:hanging="720"/>
        <w:rPr>
          <w:rFonts w:asciiTheme="minorHAnsi" w:hAnsiTheme="minorHAnsi" w:cstheme="minorHAnsi"/>
        </w:rPr>
      </w:pPr>
      <w:bookmarkStart w:id="116" w:name="B._Comply_with_referenced_standards_and_"/>
      <w:bookmarkEnd w:id="116"/>
      <w:r w:rsidRPr="00895C8C">
        <w:rPr>
          <w:rFonts w:asciiTheme="minorHAnsi" w:hAnsiTheme="minorHAnsi" w:cstheme="minorHAnsi"/>
        </w:rPr>
        <w:t>Comply with referenced standards and other requirements indicated below applicable to each form of concrete masonry unit</w:t>
      </w:r>
      <w:r w:rsidRPr="00895C8C">
        <w:rPr>
          <w:rFonts w:asciiTheme="minorHAnsi" w:hAnsiTheme="minorHAnsi" w:cstheme="minorHAnsi"/>
          <w:spacing w:val="-7"/>
        </w:rPr>
        <w:t xml:space="preserve"> </w:t>
      </w:r>
      <w:r w:rsidRPr="00895C8C">
        <w:rPr>
          <w:rFonts w:asciiTheme="minorHAnsi" w:hAnsiTheme="minorHAnsi" w:cstheme="minorHAnsi"/>
        </w:rPr>
        <w:t>required.</w:t>
      </w:r>
    </w:p>
    <w:p w:rsidR="00B33E8A" w:rsidRPr="00895C8C" w:rsidRDefault="00B33E8A">
      <w:pPr>
        <w:pStyle w:val="BodyText"/>
        <w:spacing w:before="11"/>
        <w:rPr>
          <w:rFonts w:asciiTheme="minorHAnsi" w:hAnsiTheme="minorHAnsi" w:cstheme="minorHAnsi"/>
          <w:sz w:val="22"/>
          <w:szCs w:val="22"/>
        </w:rPr>
      </w:pPr>
    </w:p>
    <w:p w:rsidR="00B33E8A" w:rsidRPr="00895C8C" w:rsidRDefault="001C4948">
      <w:pPr>
        <w:pStyle w:val="ListParagraph"/>
        <w:numPr>
          <w:ilvl w:val="2"/>
          <w:numId w:val="2"/>
        </w:numPr>
        <w:tabs>
          <w:tab w:val="left" w:pos="1381"/>
        </w:tabs>
        <w:ind w:right="116" w:hanging="720"/>
        <w:jc w:val="both"/>
        <w:rPr>
          <w:rFonts w:asciiTheme="minorHAnsi" w:hAnsiTheme="minorHAnsi" w:cstheme="minorHAnsi"/>
        </w:rPr>
      </w:pPr>
      <w:bookmarkStart w:id="117" w:name="C._Provide_special_shapes_where_required"/>
      <w:bookmarkEnd w:id="117"/>
      <w:r w:rsidRPr="00895C8C">
        <w:rPr>
          <w:rFonts w:asciiTheme="minorHAnsi" w:hAnsiTheme="minorHAnsi" w:cstheme="minorHAnsi"/>
        </w:rPr>
        <w:t>Provide special shapes where required for lintels, corners, jambs, sash, control joints, headers, bonding and other special conditions. All special shapes provided shall match approved samples available for inspection at the Architect's</w:t>
      </w:r>
      <w:r w:rsidRPr="00895C8C">
        <w:rPr>
          <w:rFonts w:asciiTheme="minorHAnsi" w:hAnsiTheme="minorHAnsi" w:cstheme="minorHAnsi"/>
          <w:spacing w:val="-9"/>
        </w:rPr>
        <w:t xml:space="preserve"> </w:t>
      </w:r>
      <w:r w:rsidRPr="00895C8C">
        <w:rPr>
          <w:rFonts w:asciiTheme="minorHAnsi" w:hAnsiTheme="minorHAnsi" w:cstheme="minorHAnsi"/>
        </w:rPr>
        <w:t>office.</w:t>
      </w:r>
    </w:p>
    <w:p w:rsidR="00B33E8A" w:rsidRPr="00895C8C" w:rsidRDefault="00B33E8A">
      <w:pPr>
        <w:pStyle w:val="BodyText"/>
        <w:spacing w:before="1"/>
        <w:rPr>
          <w:rFonts w:asciiTheme="minorHAnsi" w:hAnsiTheme="minorHAnsi" w:cstheme="minorHAnsi"/>
          <w:sz w:val="22"/>
          <w:szCs w:val="22"/>
        </w:rPr>
      </w:pPr>
    </w:p>
    <w:p w:rsidR="00B33E8A" w:rsidRPr="00895C8C" w:rsidRDefault="001C4948">
      <w:pPr>
        <w:pStyle w:val="ListParagraph"/>
        <w:numPr>
          <w:ilvl w:val="2"/>
          <w:numId w:val="2"/>
        </w:numPr>
        <w:tabs>
          <w:tab w:val="left" w:pos="1380"/>
          <w:tab w:val="left" w:pos="1381"/>
        </w:tabs>
        <w:ind w:hanging="720"/>
        <w:rPr>
          <w:rFonts w:asciiTheme="minorHAnsi" w:hAnsiTheme="minorHAnsi" w:cstheme="minorHAnsi"/>
        </w:rPr>
      </w:pPr>
      <w:bookmarkStart w:id="118" w:name="D._Provide_square-edged_units_for_outsid"/>
      <w:bookmarkEnd w:id="118"/>
      <w:r w:rsidRPr="00895C8C">
        <w:rPr>
          <w:rFonts w:asciiTheme="minorHAnsi" w:hAnsiTheme="minorHAnsi" w:cstheme="minorHAnsi"/>
        </w:rPr>
        <w:t>Provide square-edged units for outside co</w:t>
      </w:r>
      <w:r w:rsidR="00E42FC6">
        <w:rPr>
          <w:rFonts w:asciiTheme="minorHAnsi" w:hAnsiTheme="minorHAnsi" w:cstheme="minorHAnsi"/>
        </w:rPr>
        <w:t>rners, except where indicated otherwise</w:t>
      </w:r>
      <w:r w:rsidRPr="00895C8C">
        <w:rPr>
          <w:rFonts w:asciiTheme="minorHAnsi" w:hAnsiTheme="minorHAnsi" w:cstheme="minorHAnsi"/>
        </w:rPr>
        <w:t>.</w:t>
      </w:r>
    </w:p>
    <w:p w:rsidR="00B33E8A" w:rsidRPr="00895C8C" w:rsidRDefault="00B33E8A">
      <w:pPr>
        <w:pStyle w:val="BodyText"/>
        <w:spacing w:before="11"/>
        <w:rPr>
          <w:rFonts w:asciiTheme="minorHAnsi" w:hAnsiTheme="minorHAnsi" w:cstheme="minorHAnsi"/>
          <w:sz w:val="22"/>
          <w:szCs w:val="22"/>
        </w:rPr>
      </w:pPr>
    </w:p>
    <w:p w:rsidR="00B33E8A" w:rsidRPr="00895C8C" w:rsidRDefault="001C4948">
      <w:pPr>
        <w:pStyle w:val="ListParagraph"/>
        <w:numPr>
          <w:ilvl w:val="2"/>
          <w:numId w:val="2"/>
        </w:numPr>
        <w:tabs>
          <w:tab w:val="left" w:pos="1380"/>
          <w:tab w:val="left" w:pos="1381"/>
        </w:tabs>
        <w:ind w:right="117" w:hanging="720"/>
        <w:rPr>
          <w:rFonts w:asciiTheme="minorHAnsi" w:hAnsiTheme="minorHAnsi" w:cstheme="minorHAnsi"/>
        </w:rPr>
      </w:pPr>
      <w:bookmarkStart w:id="119" w:name="E._Provide_units_complying_with_the_char"/>
      <w:bookmarkEnd w:id="119"/>
      <w:r w:rsidRPr="00895C8C">
        <w:rPr>
          <w:rFonts w:asciiTheme="minorHAnsi" w:hAnsiTheme="minorHAnsi" w:cstheme="minorHAnsi"/>
        </w:rPr>
        <w:t>Provide units complying with the characteristics indicated below for type, size, strength, and weight.</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3"/>
          <w:numId w:val="2"/>
        </w:numPr>
        <w:tabs>
          <w:tab w:val="left" w:pos="2189"/>
          <w:tab w:val="left" w:pos="2190"/>
        </w:tabs>
        <w:rPr>
          <w:rFonts w:asciiTheme="minorHAnsi" w:hAnsiTheme="minorHAnsi" w:cstheme="minorHAnsi"/>
        </w:rPr>
      </w:pPr>
      <w:bookmarkStart w:id="120" w:name="1._Hollow_Loadbearing_Block:__ASTM_C_90_"/>
      <w:bookmarkEnd w:id="120"/>
      <w:r w:rsidRPr="00895C8C">
        <w:rPr>
          <w:rFonts w:asciiTheme="minorHAnsi" w:hAnsiTheme="minorHAnsi" w:cstheme="minorHAnsi"/>
        </w:rPr>
        <w:t>Hollow Loadbearing Block: ASTM C 90</w:t>
      </w:r>
      <w:r w:rsidRPr="00895C8C">
        <w:rPr>
          <w:rFonts w:asciiTheme="minorHAnsi" w:hAnsiTheme="minorHAnsi" w:cstheme="minorHAnsi"/>
          <w:spacing w:val="-7"/>
        </w:rPr>
        <w:t xml:space="preserve"> </w:t>
      </w:r>
      <w:r w:rsidRPr="00895C8C">
        <w:rPr>
          <w:rFonts w:asciiTheme="minorHAnsi" w:hAnsiTheme="minorHAnsi" w:cstheme="minorHAnsi"/>
        </w:rPr>
        <w:t>Lightweight</w:t>
      </w:r>
    </w:p>
    <w:p w:rsidR="00B33E8A" w:rsidRPr="00895C8C" w:rsidRDefault="001C4948">
      <w:pPr>
        <w:pStyle w:val="ListParagraph"/>
        <w:numPr>
          <w:ilvl w:val="3"/>
          <w:numId w:val="2"/>
        </w:numPr>
        <w:tabs>
          <w:tab w:val="left" w:pos="2189"/>
          <w:tab w:val="left" w:pos="2190"/>
        </w:tabs>
        <w:rPr>
          <w:rFonts w:asciiTheme="minorHAnsi" w:hAnsiTheme="minorHAnsi" w:cstheme="minorHAnsi"/>
        </w:rPr>
      </w:pPr>
      <w:bookmarkStart w:id="121" w:name="2._Solid_Loadbearing_Block:__ASTM_C_90_L"/>
      <w:bookmarkEnd w:id="121"/>
      <w:r w:rsidRPr="00895C8C">
        <w:rPr>
          <w:rFonts w:asciiTheme="minorHAnsi" w:hAnsiTheme="minorHAnsi" w:cstheme="minorHAnsi"/>
        </w:rPr>
        <w:t>Solid Loadbearing Block: ASTM C 90</w:t>
      </w:r>
      <w:r w:rsidRPr="00895C8C">
        <w:rPr>
          <w:rFonts w:asciiTheme="minorHAnsi" w:hAnsiTheme="minorHAnsi" w:cstheme="minorHAnsi"/>
          <w:spacing w:val="-8"/>
        </w:rPr>
        <w:t xml:space="preserve"> </w:t>
      </w:r>
      <w:r w:rsidRPr="00895C8C">
        <w:rPr>
          <w:rFonts w:asciiTheme="minorHAnsi" w:hAnsiTheme="minorHAnsi" w:cstheme="minorHAnsi"/>
        </w:rPr>
        <w:t>Lightweight</w:t>
      </w:r>
    </w:p>
    <w:p w:rsidR="00B33E8A" w:rsidRPr="00895C8C" w:rsidRDefault="001C4948">
      <w:pPr>
        <w:pStyle w:val="ListParagraph"/>
        <w:numPr>
          <w:ilvl w:val="3"/>
          <w:numId w:val="2"/>
        </w:numPr>
        <w:tabs>
          <w:tab w:val="left" w:pos="2190"/>
        </w:tabs>
        <w:spacing w:before="103"/>
        <w:ind w:right="119"/>
        <w:jc w:val="both"/>
        <w:rPr>
          <w:rFonts w:asciiTheme="minorHAnsi" w:hAnsiTheme="minorHAnsi" w:cstheme="minorHAnsi"/>
        </w:rPr>
      </w:pPr>
      <w:bookmarkStart w:id="122" w:name="3._Unit_Compressive_Strength:__Provide_u"/>
      <w:bookmarkEnd w:id="122"/>
      <w:r w:rsidRPr="00895C8C">
        <w:rPr>
          <w:rFonts w:asciiTheme="minorHAnsi" w:hAnsiTheme="minorHAnsi" w:cstheme="minorHAnsi"/>
        </w:rPr>
        <w:t>Unit Compressive Strength: Provide units with a minimum average net-area compressive strength of 1900</w:t>
      </w:r>
      <w:r w:rsidRPr="00895C8C">
        <w:rPr>
          <w:rFonts w:asciiTheme="minorHAnsi" w:hAnsiTheme="minorHAnsi" w:cstheme="minorHAnsi"/>
          <w:spacing w:val="-6"/>
        </w:rPr>
        <w:t xml:space="preserve"> </w:t>
      </w:r>
      <w:r w:rsidRPr="00895C8C">
        <w:rPr>
          <w:rFonts w:asciiTheme="minorHAnsi" w:hAnsiTheme="minorHAnsi" w:cstheme="minorHAnsi"/>
        </w:rPr>
        <w:t>psi.</w:t>
      </w:r>
    </w:p>
    <w:p w:rsidR="00B33E8A" w:rsidRPr="00895C8C" w:rsidRDefault="001C4948">
      <w:pPr>
        <w:pStyle w:val="ListParagraph"/>
        <w:numPr>
          <w:ilvl w:val="3"/>
          <w:numId w:val="2"/>
        </w:numPr>
        <w:tabs>
          <w:tab w:val="left" w:pos="2190"/>
        </w:tabs>
        <w:ind w:right="117"/>
        <w:jc w:val="both"/>
        <w:rPr>
          <w:rFonts w:asciiTheme="minorHAnsi" w:hAnsiTheme="minorHAnsi" w:cstheme="minorHAnsi"/>
        </w:rPr>
      </w:pPr>
      <w:bookmarkStart w:id="123" w:name="4._Unit_Compressive_Strength:__Provide_u"/>
      <w:bookmarkEnd w:id="123"/>
      <w:r w:rsidRPr="00895C8C">
        <w:rPr>
          <w:rFonts w:asciiTheme="minorHAnsi" w:hAnsiTheme="minorHAnsi" w:cstheme="minorHAnsi"/>
        </w:rPr>
        <w:t>Unit Compressive Strength: Provide units with a minimum net area compressive strength sufficient to produce masonry assemblies having the required strength as determined by Prism Tests but not less than 1900</w:t>
      </w:r>
      <w:r w:rsidRPr="00895C8C">
        <w:rPr>
          <w:rFonts w:asciiTheme="minorHAnsi" w:hAnsiTheme="minorHAnsi" w:cstheme="minorHAnsi"/>
          <w:spacing w:val="-11"/>
        </w:rPr>
        <w:t xml:space="preserve"> </w:t>
      </w:r>
      <w:r w:rsidRPr="00895C8C">
        <w:rPr>
          <w:rFonts w:asciiTheme="minorHAnsi" w:hAnsiTheme="minorHAnsi" w:cstheme="minorHAnsi"/>
        </w:rPr>
        <w:t>psi.</w:t>
      </w:r>
    </w:p>
    <w:p w:rsidR="00E42FC6" w:rsidRPr="00E42FC6" w:rsidRDefault="001C4948" w:rsidP="00E42FC6">
      <w:pPr>
        <w:pStyle w:val="ListParagraph"/>
        <w:numPr>
          <w:ilvl w:val="3"/>
          <w:numId w:val="2"/>
        </w:numPr>
        <w:tabs>
          <w:tab w:val="left" w:pos="2189"/>
        </w:tabs>
        <w:spacing w:before="1"/>
        <w:ind w:left="2188" w:right="118"/>
        <w:jc w:val="both"/>
        <w:rPr>
          <w:rFonts w:asciiTheme="minorHAnsi" w:hAnsiTheme="minorHAnsi" w:cstheme="minorHAnsi"/>
        </w:rPr>
      </w:pPr>
      <w:bookmarkStart w:id="124" w:name="5._Size:__Manufacturer's_standard_units_"/>
      <w:bookmarkEnd w:id="124"/>
      <w:r w:rsidRPr="00895C8C">
        <w:rPr>
          <w:rFonts w:asciiTheme="minorHAnsi" w:hAnsiTheme="minorHAnsi" w:cstheme="minorHAnsi"/>
        </w:rPr>
        <w:lastRenderedPageBreak/>
        <w:t>Size: Manufacturer's standard units with</w:t>
      </w:r>
      <w:r w:rsidR="0091104A">
        <w:rPr>
          <w:rFonts w:asciiTheme="minorHAnsi" w:hAnsiTheme="minorHAnsi" w:cstheme="minorHAnsi"/>
        </w:rPr>
        <w:t xml:space="preserve"> nominal face dimensions of 16 inches long x 8 inches high (15-5/8 inches x 7-5/8 inches</w:t>
      </w:r>
      <w:r w:rsidRPr="00895C8C">
        <w:rPr>
          <w:rFonts w:asciiTheme="minorHAnsi" w:hAnsiTheme="minorHAnsi" w:cstheme="minorHAnsi"/>
        </w:rPr>
        <w:t xml:space="preserve"> actual) x thicknesses indicated unless shown otherwise on the</w:t>
      </w:r>
      <w:r w:rsidRPr="00895C8C">
        <w:rPr>
          <w:rFonts w:asciiTheme="minorHAnsi" w:hAnsiTheme="minorHAnsi" w:cstheme="minorHAnsi"/>
          <w:spacing w:val="-2"/>
        </w:rPr>
        <w:t xml:space="preserve"> </w:t>
      </w:r>
      <w:r w:rsidR="00E42FC6">
        <w:rPr>
          <w:rFonts w:asciiTheme="minorHAnsi" w:hAnsiTheme="minorHAnsi" w:cstheme="minorHAnsi"/>
        </w:rPr>
        <w:t>D</w:t>
      </w:r>
      <w:r w:rsidRPr="00895C8C">
        <w:rPr>
          <w:rFonts w:asciiTheme="minorHAnsi" w:hAnsiTheme="minorHAnsi" w:cstheme="minorHAnsi"/>
        </w:rPr>
        <w:t>rawings</w:t>
      </w:r>
      <w:r w:rsidR="00E42FC6">
        <w:rPr>
          <w:rFonts w:asciiTheme="minorHAnsi" w:hAnsiTheme="minorHAnsi" w:cstheme="minorHAnsi"/>
        </w:rPr>
        <w:t>.</w:t>
      </w:r>
      <w:bookmarkStart w:id="125" w:name="2.2_CONCRETE_AND_MASONRY_LINTELS"/>
      <w:bookmarkEnd w:id="125"/>
    </w:p>
    <w:p w:rsidR="00E42FC6" w:rsidRDefault="00E42FC6">
      <w:pPr>
        <w:rPr>
          <w:rFonts w:cstheme="minorHAnsi"/>
        </w:rPr>
      </w:pPr>
    </w:p>
    <w:p w:rsidR="00B33E8A" w:rsidRPr="00895C8C" w:rsidRDefault="001C4948">
      <w:pPr>
        <w:pStyle w:val="ListParagraph"/>
        <w:numPr>
          <w:ilvl w:val="1"/>
          <w:numId w:val="2"/>
        </w:numPr>
        <w:tabs>
          <w:tab w:val="left" w:pos="838"/>
          <w:tab w:val="left" w:pos="839"/>
        </w:tabs>
        <w:ind w:left="838" w:hanging="720"/>
        <w:rPr>
          <w:rFonts w:asciiTheme="minorHAnsi" w:hAnsiTheme="minorHAnsi" w:cstheme="minorHAnsi"/>
        </w:rPr>
      </w:pPr>
      <w:r w:rsidRPr="00895C8C">
        <w:rPr>
          <w:rFonts w:asciiTheme="minorHAnsi" w:hAnsiTheme="minorHAnsi" w:cstheme="minorHAnsi"/>
        </w:rPr>
        <w:t>CONCRETE AND MASONRY</w:t>
      </w:r>
      <w:r w:rsidRPr="00895C8C">
        <w:rPr>
          <w:rFonts w:asciiTheme="minorHAnsi" w:hAnsiTheme="minorHAnsi" w:cstheme="minorHAnsi"/>
          <w:spacing w:val="-5"/>
        </w:rPr>
        <w:t xml:space="preserve"> </w:t>
      </w:r>
      <w:r w:rsidRPr="00895C8C">
        <w:rPr>
          <w:rFonts w:asciiTheme="minorHAnsi" w:hAnsiTheme="minorHAnsi" w:cstheme="minorHAnsi"/>
        </w:rPr>
        <w:t>LINTELS</w:t>
      </w:r>
    </w:p>
    <w:p w:rsidR="00B33E8A" w:rsidRPr="00895C8C" w:rsidRDefault="00B33E8A">
      <w:pPr>
        <w:pStyle w:val="BodyText"/>
        <w:spacing w:before="1"/>
        <w:rPr>
          <w:rFonts w:asciiTheme="minorHAnsi" w:hAnsiTheme="minorHAnsi" w:cstheme="minorHAnsi"/>
          <w:sz w:val="22"/>
          <w:szCs w:val="22"/>
        </w:rPr>
      </w:pPr>
    </w:p>
    <w:p w:rsidR="00B33E8A" w:rsidRPr="00895C8C" w:rsidRDefault="001C4948">
      <w:pPr>
        <w:pStyle w:val="ListParagraph"/>
        <w:numPr>
          <w:ilvl w:val="2"/>
          <w:numId w:val="2"/>
        </w:numPr>
        <w:tabs>
          <w:tab w:val="left" w:pos="1378"/>
          <w:tab w:val="left" w:pos="1379"/>
        </w:tabs>
        <w:ind w:left="1378" w:right="119" w:hanging="720"/>
        <w:rPr>
          <w:rFonts w:asciiTheme="minorHAnsi" w:hAnsiTheme="minorHAnsi" w:cstheme="minorHAnsi"/>
        </w:rPr>
      </w:pPr>
      <w:bookmarkStart w:id="126" w:name="A._General:__Provide_one_of_the_followin"/>
      <w:bookmarkEnd w:id="126"/>
      <w:r w:rsidRPr="00895C8C">
        <w:rPr>
          <w:rFonts w:asciiTheme="minorHAnsi" w:hAnsiTheme="minorHAnsi" w:cstheme="minorHAnsi"/>
        </w:rPr>
        <w:t>General: Provide one of the following consistent with the span and reinforcing tables on  the</w:t>
      </w:r>
      <w:r w:rsidRPr="00895C8C">
        <w:rPr>
          <w:rFonts w:asciiTheme="minorHAnsi" w:hAnsiTheme="minorHAnsi" w:cstheme="minorHAnsi"/>
          <w:spacing w:val="-2"/>
        </w:rPr>
        <w:t xml:space="preserve"> </w:t>
      </w:r>
      <w:r w:rsidR="00E42FC6">
        <w:rPr>
          <w:rFonts w:asciiTheme="minorHAnsi" w:hAnsiTheme="minorHAnsi" w:cstheme="minorHAnsi"/>
        </w:rPr>
        <w:t>D</w:t>
      </w:r>
      <w:r w:rsidRPr="00895C8C">
        <w:rPr>
          <w:rFonts w:asciiTheme="minorHAnsi" w:hAnsiTheme="minorHAnsi" w:cstheme="minorHAnsi"/>
        </w:rPr>
        <w:t>rawings:</w:t>
      </w:r>
    </w:p>
    <w:p w:rsidR="00B33E8A" w:rsidRPr="00895C8C" w:rsidRDefault="00B33E8A">
      <w:pPr>
        <w:pStyle w:val="BodyText"/>
        <w:spacing w:before="10"/>
        <w:rPr>
          <w:rFonts w:asciiTheme="minorHAnsi" w:hAnsiTheme="minorHAnsi" w:cstheme="minorHAnsi"/>
          <w:sz w:val="22"/>
          <w:szCs w:val="22"/>
        </w:rPr>
      </w:pPr>
    </w:p>
    <w:p w:rsidR="00B33E8A" w:rsidRPr="00895C8C" w:rsidRDefault="001C4948">
      <w:pPr>
        <w:pStyle w:val="ListParagraph"/>
        <w:numPr>
          <w:ilvl w:val="2"/>
          <w:numId w:val="2"/>
        </w:numPr>
        <w:tabs>
          <w:tab w:val="left" w:pos="1378"/>
          <w:tab w:val="left" w:pos="1379"/>
        </w:tabs>
        <w:ind w:left="1378" w:right="118" w:hanging="720"/>
        <w:rPr>
          <w:rFonts w:asciiTheme="minorHAnsi" w:hAnsiTheme="minorHAnsi" w:cstheme="minorHAnsi"/>
        </w:rPr>
      </w:pPr>
      <w:bookmarkStart w:id="127" w:name="B._Manufactured_Concrete_Masonry_Lintels"/>
      <w:bookmarkEnd w:id="127"/>
      <w:r w:rsidRPr="00895C8C">
        <w:rPr>
          <w:rFonts w:asciiTheme="minorHAnsi" w:hAnsiTheme="minorHAnsi" w:cstheme="minorHAnsi"/>
        </w:rPr>
        <w:t>Manufactured Concrete Masonry Lintels: ASTM C 1623, matching Concrete Masonry Units in color, texture and density</w:t>
      </w:r>
      <w:r w:rsidRPr="00895C8C">
        <w:rPr>
          <w:rFonts w:asciiTheme="minorHAnsi" w:hAnsiTheme="minorHAnsi" w:cstheme="minorHAnsi"/>
          <w:spacing w:val="-6"/>
        </w:rPr>
        <w:t xml:space="preserve"> </w:t>
      </w:r>
      <w:r w:rsidRPr="00895C8C">
        <w:rPr>
          <w:rFonts w:asciiTheme="minorHAnsi" w:hAnsiTheme="minorHAnsi" w:cstheme="minorHAnsi"/>
        </w:rPr>
        <w:t>classification.</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2"/>
          <w:numId w:val="2"/>
        </w:numPr>
        <w:tabs>
          <w:tab w:val="left" w:pos="1379"/>
        </w:tabs>
        <w:spacing w:before="1"/>
        <w:ind w:left="1378" w:right="118" w:hanging="720"/>
        <w:jc w:val="both"/>
        <w:rPr>
          <w:rFonts w:asciiTheme="minorHAnsi" w:hAnsiTheme="minorHAnsi" w:cstheme="minorHAnsi"/>
        </w:rPr>
      </w:pPr>
      <w:bookmarkStart w:id="128" w:name="C._Precast_Concrete_Lintel_Units:__Solid"/>
      <w:bookmarkEnd w:id="128"/>
      <w:r w:rsidRPr="00895C8C">
        <w:rPr>
          <w:rFonts w:asciiTheme="minorHAnsi" w:hAnsiTheme="minorHAnsi" w:cstheme="minorHAnsi"/>
        </w:rPr>
        <w:t>Precast Concrete Lintel Units: Solid or U-shaped,</w:t>
      </w:r>
      <w:r w:rsidR="00C8364E">
        <w:rPr>
          <w:rFonts w:asciiTheme="minorHAnsi" w:hAnsiTheme="minorHAnsi" w:cstheme="minorHAnsi"/>
        </w:rPr>
        <w:t xml:space="preserve"> grout-filled. Comply with </w:t>
      </w:r>
      <w:r w:rsidR="0091104A">
        <w:rPr>
          <w:rFonts w:asciiTheme="minorHAnsi" w:hAnsiTheme="minorHAnsi" w:cstheme="minorHAnsi"/>
        </w:rPr>
        <w:t xml:space="preserve">the requirements of </w:t>
      </w:r>
      <w:r w:rsidR="00C8364E">
        <w:rPr>
          <w:rFonts w:asciiTheme="minorHAnsi" w:hAnsiTheme="minorHAnsi" w:cstheme="minorHAnsi"/>
        </w:rPr>
        <w:t>Section</w:t>
      </w:r>
      <w:r w:rsidR="0091104A">
        <w:rPr>
          <w:rFonts w:asciiTheme="minorHAnsi" w:hAnsiTheme="minorHAnsi" w:cstheme="minorHAnsi"/>
        </w:rPr>
        <w:t xml:space="preserve"> 03 3000</w:t>
      </w:r>
      <w:r w:rsidRPr="00895C8C">
        <w:rPr>
          <w:rFonts w:asciiTheme="minorHAnsi" w:hAnsiTheme="minorHAnsi" w:cstheme="minorHAnsi"/>
        </w:rPr>
        <w:t xml:space="preserve"> “Cast-in-Place Concrete</w:t>
      </w:r>
      <w:r w:rsidR="00C8364E">
        <w:rPr>
          <w:rFonts w:asciiTheme="minorHAnsi" w:hAnsiTheme="minorHAnsi" w:cstheme="minorHAnsi"/>
        </w:rPr>
        <w:t>”</w:t>
      </w:r>
      <w:r w:rsidRPr="00895C8C">
        <w:rPr>
          <w:rFonts w:asciiTheme="minorHAnsi" w:hAnsiTheme="minorHAnsi" w:cstheme="minorHAnsi"/>
        </w:rPr>
        <w:t xml:space="preserve"> reinforced with mild reinforcing steel or pre</w:t>
      </w:r>
      <w:r w:rsidR="00E42FC6">
        <w:rPr>
          <w:rFonts w:asciiTheme="minorHAnsi" w:hAnsiTheme="minorHAnsi" w:cstheme="minorHAnsi"/>
        </w:rPr>
        <w:t>-</w:t>
      </w:r>
      <w:r w:rsidRPr="00895C8C">
        <w:rPr>
          <w:rFonts w:asciiTheme="minorHAnsi" w:hAnsiTheme="minorHAnsi" w:cstheme="minorHAnsi"/>
        </w:rPr>
        <w:t>stressed with pre</w:t>
      </w:r>
      <w:r w:rsidR="00E42FC6">
        <w:rPr>
          <w:rFonts w:asciiTheme="minorHAnsi" w:hAnsiTheme="minorHAnsi" w:cstheme="minorHAnsi"/>
        </w:rPr>
        <w:t>-</w:t>
      </w:r>
      <w:r w:rsidRPr="00895C8C">
        <w:rPr>
          <w:rFonts w:asciiTheme="minorHAnsi" w:hAnsiTheme="minorHAnsi" w:cstheme="minorHAnsi"/>
        </w:rPr>
        <w:t>stressing</w:t>
      </w:r>
      <w:r w:rsidRPr="00895C8C">
        <w:rPr>
          <w:rFonts w:asciiTheme="minorHAnsi" w:hAnsiTheme="minorHAnsi" w:cstheme="minorHAnsi"/>
          <w:spacing w:val="-4"/>
        </w:rPr>
        <w:t xml:space="preserve"> </w:t>
      </w:r>
      <w:r w:rsidRPr="00895C8C">
        <w:rPr>
          <w:rFonts w:asciiTheme="minorHAnsi" w:hAnsiTheme="minorHAnsi" w:cstheme="minorHAnsi"/>
        </w:rPr>
        <w:t>cables.</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2"/>
          <w:numId w:val="2"/>
        </w:numPr>
        <w:tabs>
          <w:tab w:val="left" w:pos="1379"/>
        </w:tabs>
        <w:ind w:left="1378" w:right="119" w:hanging="720"/>
        <w:jc w:val="both"/>
        <w:rPr>
          <w:rFonts w:asciiTheme="minorHAnsi" w:hAnsiTheme="minorHAnsi" w:cstheme="minorHAnsi"/>
        </w:rPr>
      </w:pPr>
      <w:bookmarkStart w:id="129" w:name="D._Masonry_Lintels:__Prefabricated_or_bu"/>
      <w:bookmarkEnd w:id="129"/>
      <w:r w:rsidRPr="00895C8C">
        <w:rPr>
          <w:rFonts w:asciiTheme="minorHAnsi" w:hAnsiTheme="minorHAnsi" w:cstheme="minorHAnsi"/>
        </w:rPr>
        <w:t>Masonry Lintels: Prefabricated or built-in-place masonry lintels made from bond beam Concrete Masonry Units with reinforcing bars placed as indicated and filled with coarse grout. Cure precast lintels before handling and installing.</w:t>
      </w:r>
      <w:r w:rsidR="00E42FC6">
        <w:rPr>
          <w:rFonts w:asciiTheme="minorHAnsi" w:hAnsiTheme="minorHAnsi" w:cstheme="minorHAnsi"/>
        </w:rPr>
        <w:t xml:space="preserve"> Temporarily support built-in-</w:t>
      </w:r>
      <w:r w:rsidRPr="00895C8C">
        <w:rPr>
          <w:rFonts w:asciiTheme="minorHAnsi" w:hAnsiTheme="minorHAnsi" w:cstheme="minorHAnsi"/>
        </w:rPr>
        <w:t>place lintels until</w:t>
      </w:r>
      <w:r w:rsidRPr="00895C8C">
        <w:rPr>
          <w:rFonts w:asciiTheme="minorHAnsi" w:hAnsiTheme="minorHAnsi" w:cstheme="minorHAnsi"/>
          <w:spacing w:val="-3"/>
        </w:rPr>
        <w:t xml:space="preserve"> </w:t>
      </w:r>
      <w:r w:rsidRPr="00895C8C">
        <w:rPr>
          <w:rFonts w:asciiTheme="minorHAnsi" w:hAnsiTheme="minorHAnsi" w:cstheme="minorHAnsi"/>
        </w:rPr>
        <w:t>cured.</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1"/>
          <w:numId w:val="2"/>
        </w:numPr>
        <w:tabs>
          <w:tab w:val="left" w:pos="837"/>
          <w:tab w:val="left" w:pos="839"/>
        </w:tabs>
        <w:ind w:left="838" w:hanging="720"/>
        <w:rPr>
          <w:rFonts w:asciiTheme="minorHAnsi" w:hAnsiTheme="minorHAnsi" w:cstheme="minorHAnsi"/>
        </w:rPr>
      </w:pPr>
      <w:bookmarkStart w:id="130" w:name="2.3_Structural_steel_lintels"/>
      <w:bookmarkEnd w:id="130"/>
      <w:r w:rsidRPr="00895C8C">
        <w:rPr>
          <w:rFonts w:asciiTheme="minorHAnsi" w:hAnsiTheme="minorHAnsi" w:cstheme="minorHAnsi"/>
        </w:rPr>
        <w:t>STRUCTURAL STEEL</w:t>
      </w:r>
      <w:r w:rsidRPr="00895C8C">
        <w:rPr>
          <w:rFonts w:asciiTheme="minorHAnsi" w:hAnsiTheme="minorHAnsi" w:cstheme="minorHAnsi"/>
          <w:spacing w:val="-3"/>
        </w:rPr>
        <w:t xml:space="preserve"> </w:t>
      </w:r>
      <w:r w:rsidRPr="00895C8C">
        <w:rPr>
          <w:rFonts w:asciiTheme="minorHAnsi" w:hAnsiTheme="minorHAnsi" w:cstheme="minorHAnsi"/>
        </w:rPr>
        <w:t>LINTELS</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2"/>
          <w:numId w:val="2"/>
        </w:numPr>
        <w:tabs>
          <w:tab w:val="left" w:pos="1378"/>
          <w:tab w:val="left" w:pos="1379"/>
        </w:tabs>
        <w:spacing w:before="1"/>
        <w:ind w:left="1378" w:hanging="720"/>
        <w:rPr>
          <w:rFonts w:asciiTheme="minorHAnsi" w:hAnsiTheme="minorHAnsi" w:cstheme="minorHAnsi"/>
        </w:rPr>
      </w:pPr>
      <w:bookmarkStart w:id="131" w:name="A._Wide-flange:__ASTM_A_992."/>
      <w:bookmarkEnd w:id="131"/>
      <w:r w:rsidRPr="00895C8C">
        <w:rPr>
          <w:rFonts w:asciiTheme="minorHAnsi" w:hAnsiTheme="minorHAnsi" w:cstheme="minorHAnsi"/>
        </w:rPr>
        <w:t>Wide-flange: ASTM A</w:t>
      </w:r>
      <w:r w:rsidRPr="00895C8C">
        <w:rPr>
          <w:rFonts w:asciiTheme="minorHAnsi" w:hAnsiTheme="minorHAnsi" w:cstheme="minorHAnsi"/>
          <w:spacing w:val="-5"/>
        </w:rPr>
        <w:t xml:space="preserve"> </w:t>
      </w:r>
      <w:r w:rsidRPr="00895C8C">
        <w:rPr>
          <w:rFonts w:asciiTheme="minorHAnsi" w:hAnsiTheme="minorHAnsi" w:cstheme="minorHAnsi"/>
        </w:rPr>
        <w:t>992.</w:t>
      </w:r>
    </w:p>
    <w:p w:rsidR="00B33E8A" w:rsidRPr="00895C8C" w:rsidRDefault="00B33E8A">
      <w:pPr>
        <w:pStyle w:val="BodyText"/>
        <w:spacing w:before="10"/>
        <w:rPr>
          <w:rFonts w:asciiTheme="minorHAnsi" w:hAnsiTheme="minorHAnsi" w:cstheme="minorHAnsi"/>
          <w:sz w:val="22"/>
          <w:szCs w:val="22"/>
        </w:rPr>
      </w:pPr>
    </w:p>
    <w:p w:rsidR="00B33E8A" w:rsidRPr="00895C8C" w:rsidRDefault="001C4948">
      <w:pPr>
        <w:pStyle w:val="ListParagraph"/>
        <w:numPr>
          <w:ilvl w:val="2"/>
          <w:numId w:val="2"/>
        </w:numPr>
        <w:tabs>
          <w:tab w:val="left" w:pos="1377"/>
          <w:tab w:val="left" w:pos="1378"/>
        </w:tabs>
        <w:spacing w:before="1"/>
        <w:ind w:left="1377" w:hanging="720"/>
        <w:rPr>
          <w:rFonts w:asciiTheme="minorHAnsi" w:hAnsiTheme="minorHAnsi" w:cstheme="minorHAnsi"/>
        </w:rPr>
      </w:pPr>
      <w:bookmarkStart w:id="132" w:name="B._Channels:__ASTM_A_36."/>
      <w:bookmarkEnd w:id="132"/>
      <w:r w:rsidRPr="00895C8C">
        <w:rPr>
          <w:rFonts w:asciiTheme="minorHAnsi" w:hAnsiTheme="minorHAnsi" w:cstheme="minorHAnsi"/>
        </w:rPr>
        <w:t>Channels: ASTM A</w:t>
      </w:r>
      <w:r w:rsidRPr="00895C8C">
        <w:rPr>
          <w:rFonts w:asciiTheme="minorHAnsi" w:hAnsiTheme="minorHAnsi" w:cstheme="minorHAnsi"/>
          <w:spacing w:val="-5"/>
        </w:rPr>
        <w:t xml:space="preserve"> </w:t>
      </w:r>
      <w:r w:rsidRPr="00895C8C">
        <w:rPr>
          <w:rFonts w:asciiTheme="minorHAnsi" w:hAnsiTheme="minorHAnsi" w:cstheme="minorHAnsi"/>
        </w:rPr>
        <w:t>36.</w:t>
      </w:r>
    </w:p>
    <w:p w:rsidR="00B33E8A" w:rsidRPr="00895C8C" w:rsidRDefault="00B33E8A">
      <w:pPr>
        <w:pStyle w:val="BodyText"/>
        <w:spacing w:before="10"/>
        <w:rPr>
          <w:rFonts w:asciiTheme="minorHAnsi" w:hAnsiTheme="minorHAnsi" w:cstheme="minorHAnsi"/>
          <w:sz w:val="22"/>
          <w:szCs w:val="22"/>
        </w:rPr>
      </w:pPr>
    </w:p>
    <w:p w:rsidR="00B33E8A" w:rsidRPr="00895C8C" w:rsidRDefault="001C4948">
      <w:pPr>
        <w:pStyle w:val="ListParagraph"/>
        <w:numPr>
          <w:ilvl w:val="2"/>
          <w:numId w:val="2"/>
        </w:numPr>
        <w:tabs>
          <w:tab w:val="left" w:pos="1377"/>
          <w:tab w:val="left" w:pos="1378"/>
        </w:tabs>
        <w:spacing w:before="1"/>
        <w:ind w:left="1377" w:hanging="720"/>
        <w:rPr>
          <w:rFonts w:asciiTheme="minorHAnsi" w:hAnsiTheme="minorHAnsi" w:cstheme="minorHAnsi"/>
        </w:rPr>
      </w:pPr>
      <w:bookmarkStart w:id="133" w:name="C._Plates:__ASTM_A_36."/>
      <w:bookmarkEnd w:id="133"/>
      <w:r w:rsidRPr="00895C8C">
        <w:rPr>
          <w:rFonts w:asciiTheme="minorHAnsi" w:hAnsiTheme="minorHAnsi" w:cstheme="minorHAnsi"/>
        </w:rPr>
        <w:t>Plates: ASTM A</w:t>
      </w:r>
      <w:r w:rsidRPr="00895C8C">
        <w:rPr>
          <w:rFonts w:asciiTheme="minorHAnsi" w:hAnsiTheme="minorHAnsi" w:cstheme="minorHAnsi"/>
          <w:spacing w:val="-5"/>
        </w:rPr>
        <w:t xml:space="preserve"> </w:t>
      </w:r>
      <w:r w:rsidRPr="00895C8C">
        <w:rPr>
          <w:rFonts w:asciiTheme="minorHAnsi" w:hAnsiTheme="minorHAnsi" w:cstheme="minorHAnsi"/>
        </w:rPr>
        <w:t>36.</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2"/>
          <w:numId w:val="2"/>
        </w:numPr>
        <w:tabs>
          <w:tab w:val="left" w:pos="1377"/>
          <w:tab w:val="left" w:pos="1378"/>
        </w:tabs>
        <w:ind w:left="1377" w:hanging="720"/>
        <w:rPr>
          <w:rFonts w:asciiTheme="minorHAnsi" w:hAnsiTheme="minorHAnsi" w:cstheme="minorHAnsi"/>
        </w:rPr>
      </w:pPr>
      <w:bookmarkStart w:id="134" w:name="D._Rectangular_HSS:__ASTM_A_500,_Grade_B"/>
      <w:bookmarkEnd w:id="134"/>
      <w:r w:rsidRPr="00895C8C">
        <w:rPr>
          <w:rFonts w:asciiTheme="minorHAnsi" w:hAnsiTheme="minorHAnsi" w:cstheme="minorHAnsi"/>
        </w:rPr>
        <w:t>Rectangular HSS: ASTM A 500, Grade</w:t>
      </w:r>
      <w:r w:rsidRPr="00895C8C">
        <w:rPr>
          <w:rFonts w:asciiTheme="minorHAnsi" w:hAnsiTheme="minorHAnsi" w:cstheme="minorHAnsi"/>
          <w:spacing w:val="-9"/>
        </w:rPr>
        <w:t xml:space="preserve"> </w:t>
      </w:r>
      <w:r w:rsidRPr="00895C8C">
        <w:rPr>
          <w:rFonts w:asciiTheme="minorHAnsi" w:hAnsiTheme="minorHAnsi" w:cstheme="minorHAnsi"/>
        </w:rPr>
        <w:t>B.</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1"/>
          <w:numId w:val="2"/>
        </w:numPr>
        <w:tabs>
          <w:tab w:val="left" w:pos="837"/>
          <w:tab w:val="left" w:pos="839"/>
        </w:tabs>
        <w:ind w:left="838" w:hanging="720"/>
        <w:rPr>
          <w:rFonts w:asciiTheme="minorHAnsi" w:hAnsiTheme="minorHAnsi" w:cstheme="minorHAnsi"/>
        </w:rPr>
      </w:pPr>
      <w:bookmarkStart w:id="135" w:name="2.4_MORTAR_AND_GROUT_MATERIALS"/>
      <w:bookmarkEnd w:id="135"/>
      <w:r w:rsidRPr="00895C8C">
        <w:rPr>
          <w:rFonts w:asciiTheme="minorHAnsi" w:hAnsiTheme="minorHAnsi" w:cstheme="minorHAnsi"/>
        </w:rPr>
        <w:t>MORTAR AND GROUT</w:t>
      </w:r>
      <w:r w:rsidRPr="00895C8C">
        <w:rPr>
          <w:rFonts w:asciiTheme="minorHAnsi" w:hAnsiTheme="minorHAnsi" w:cstheme="minorHAnsi"/>
          <w:spacing w:val="-2"/>
        </w:rPr>
        <w:t xml:space="preserve"> </w:t>
      </w:r>
      <w:r w:rsidRPr="00895C8C">
        <w:rPr>
          <w:rFonts w:asciiTheme="minorHAnsi" w:hAnsiTheme="minorHAnsi" w:cstheme="minorHAnsi"/>
        </w:rPr>
        <w:t>MATERIALS</w:t>
      </w:r>
    </w:p>
    <w:p w:rsidR="00B33E8A" w:rsidRPr="00895C8C" w:rsidRDefault="00B33E8A">
      <w:pPr>
        <w:pStyle w:val="BodyText"/>
        <w:spacing w:before="11"/>
        <w:rPr>
          <w:rFonts w:asciiTheme="minorHAnsi" w:hAnsiTheme="minorHAnsi" w:cstheme="minorHAnsi"/>
          <w:sz w:val="22"/>
          <w:szCs w:val="22"/>
        </w:rPr>
      </w:pPr>
    </w:p>
    <w:p w:rsidR="00B33E8A" w:rsidRPr="00895C8C" w:rsidRDefault="001C4948">
      <w:pPr>
        <w:pStyle w:val="ListParagraph"/>
        <w:numPr>
          <w:ilvl w:val="2"/>
          <w:numId w:val="2"/>
        </w:numPr>
        <w:tabs>
          <w:tab w:val="left" w:pos="1378"/>
          <w:tab w:val="left" w:pos="1379"/>
        </w:tabs>
        <w:ind w:left="1377" w:hanging="719"/>
        <w:rPr>
          <w:rFonts w:asciiTheme="minorHAnsi" w:hAnsiTheme="minorHAnsi" w:cstheme="minorHAnsi"/>
        </w:rPr>
      </w:pPr>
      <w:bookmarkStart w:id="136" w:name="A._Do_not_use_calcium_chloride_in_mortar"/>
      <w:bookmarkEnd w:id="136"/>
      <w:r w:rsidRPr="00895C8C">
        <w:rPr>
          <w:rFonts w:asciiTheme="minorHAnsi" w:hAnsiTheme="minorHAnsi" w:cstheme="minorHAnsi"/>
        </w:rPr>
        <w:t>Do not use calcium chloride in mortar or</w:t>
      </w:r>
      <w:r w:rsidRPr="00895C8C">
        <w:rPr>
          <w:rFonts w:asciiTheme="minorHAnsi" w:hAnsiTheme="minorHAnsi" w:cstheme="minorHAnsi"/>
          <w:spacing w:val="-10"/>
        </w:rPr>
        <w:t xml:space="preserve"> </w:t>
      </w:r>
      <w:r w:rsidRPr="00895C8C">
        <w:rPr>
          <w:rFonts w:asciiTheme="minorHAnsi" w:hAnsiTheme="minorHAnsi" w:cstheme="minorHAnsi"/>
        </w:rPr>
        <w:t>grout.</w:t>
      </w:r>
    </w:p>
    <w:p w:rsidR="00B33E8A" w:rsidRPr="00895C8C" w:rsidRDefault="00B33E8A">
      <w:pPr>
        <w:pStyle w:val="BodyText"/>
        <w:spacing w:before="1"/>
        <w:rPr>
          <w:rFonts w:asciiTheme="minorHAnsi" w:hAnsiTheme="minorHAnsi" w:cstheme="minorHAnsi"/>
          <w:sz w:val="22"/>
          <w:szCs w:val="22"/>
        </w:rPr>
      </w:pPr>
    </w:p>
    <w:p w:rsidR="00B33E8A" w:rsidRPr="00895C8C" w:rsidRDefault="001C4948">
      <w:pPr>
        <w:pStyle w:val="ListParagraph"/>
        <w:numPr>
          <w:ilvl w:val="2"/>
          <w:numId w:val="2"/>
        </w:numPr>
        <w:tabs>
          <w:tab w:val="left" w:pos="1378"/>
          <w:tab w:val="left" w:pos="1379"/>
        </w:tabs>
        <w:ind w:left="1377" w:hanging="719"/>
        <w:rPr>
          <w:rFonts w:asciiTheme="minorHAnsi" w:hAnsiTheme="minorHAnsi" w:cstheme="minorHAnsi"/>
        </w:rPr>
      </w:pPr>
      <w:bookmarkStart w:id="137" w:name="B._See_specification_section_04_22_00_fo"/>
      <w:bookmarkEnd w:id="137"/>
      <w:r w:rsidRPr="00895C8C">
        <w:rPr>
          <w:rFonts w:asciiTheme="minorHAnsi" w:hAnsiTheme="minorHAnsi" w:cstheme="minorHAnsi"/>
        </w:rPr>
        <w:t xml:space="preserve">See </w:t>
      </w:r>
      <w:r w:rsidR="00895C8C">
        <w:rPr>
          <w:rFonts w:asciiTheme="minorHAnsi" w:hAnsiTheme="minorHAnsi" w:cstheme="minorHAnsi"/>
        </w:rPr>
        <w:t>Section</w:t>
      </w:r>
      <w:r w:rsidR="00E42FC6">
        <w:rPr>
          <w:rFonts w:asciiTheme="minorHAnsi" w:hAnsiTheme="minorHAnsi" w:cstheme="minorHAnsi"/>
        </w:rPr>
        <w:t xml:space="preserve"> 04 2000</w:t>
      </w:r>
      <w:r w:rsidR="00895C8C">
        <w:rPr>
          <w:rFonts w:asciiTheme="minorHAnsi" w:hAnsiTheme="minorHAnsi" w:cstheme="minorHAnsi"/>
        </w:rPr>
        <w:t xml:space="preserve"> “Unit Masonry” for </w:t>
      </w:r>
      <w:r w:rsidRPr="00895C8C">
        <w:rPr>
          <w:rFonts w:asciiTheme="minorHAnsi" w:hAnsiTheme="minorHAnsi" w:cstheme="minorHAnsi"/>
        </w:rPr>
        <w:t>mortar</w:t>
      </w:r>
      <w:r w:rsidRPr="00895C8C">
        <w:rPr>
          <w:rFonts w:asciiTheme="minorHAnsi" w:hAnsiTheme="minorHAnsi" w:cstheme="minorHAnsi"/>
          <w:spacing w:val="-11"/>
        </w:rPr>
        <w:t xml:space="preserve"> </w:t>
      </w:r>
      <w:r w:rsidRPr="00895C8C">
        <w:rPr>
          <w:rFonts w:asciiTheme="minorHAnsi" w:hAnsiTheme="minorHAnsi" w:cstheme="minorHAnsi"/>
        </w:rPr>
        <w:t>specifications.</w:t>
      </w:r>
    </w:p>
    <w:p w:rsidR="00B33E8A" w:rsidRPr="00895C8C" w:rsidRDefault="00B33E8A">
      <w:pPr>
        <w:pStyle w:val="BodyText"/>
        <w:spacing w:before="11"/>
        <w:rPr>
          <w:rFonts w:asciiTheme="minorHAnsi" w:hAnsiTheme="minorHAnsi" w:cstheme="minorHAnsi"/>
          <w:sz w:val="22"/>
          <w:szCs w:val="22"/>
        </w:rPr>
      </w:pPr>
    </w:p>
    <w:p w:rsidR="00B33E8A" w:rsidRPr="00895C8C" w:rsidRDefault="001C4948">
      <w:pPr>
        <w:pStyle w:val="ListParagraph"/>
        <w:numPr>
          <w:ilvl w:val="2"/>
          <w:numId w:val="2"/>
        </w:numPr>
        <w:tabs>
          <w:tab w:val="left" w:pos="1378"/>
          <w:tab w:val="left" w:pos="1379"/>
        </w:tabs>
        <w:ind w:left="1377" w:right="119" w:hanging="719"/>
        <w:rPr>
          <w:rFonts w:asciiTheme="minorHAnsi" w:hAnsiTheme="minorHAnsi" w:cstheme="minorHAnsi"/>
        </w:rPr>
      </w:pPr>
      <w:bookmarkStart w:id="138" w:name="C._Mortar:__ASTM_C_270,_Proportion_Speci"/>
      <w:bookmarkEnd w:id="138"/>
      <w:r w:rsidRPr="00895C8C">
        <w:rPr>
          <w:rFonts w:asciiTheme="minorHAnsi" w:hAnsiTheme="minorHAnsi" w:cstheme="minorHAnsi"/>
        </w:rPr>
        <w:t>Mortar: ASTM C 270, Proportion Specification, Type S, limiting cementitious materials to those described</w:t>
      </w:r>
      <w:r w:rsidRPr="00895C8C">
        <w:rPr>
          <w:rFonts w:asciiTheme="minorHAnsi" w:hAnsiTheme="minorHAnsi" w:cstheme="minorHAnsi"/>
          <w:spacing w:val="-3"/>
        </w:rPr>
        <w:t xml:space="preserve"> </w:t>
      </w:r>
      <w:r w:rsidRPr="00895C8C">
        <w:rPr>
          <w:rFonts w:asciiTheme="minorHAnsi" w:hAnsiTheme="minorHAnsi" w:cstheme="minorHAnsi"/>
        </w:rPr>
        <w:t>below:</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3"/>
          <w:numId w:val="2"/>
        </w:numPr>
        <w:tabs>
          <w:tab w:val="left" w:pos="2187"/>
          <w:tab w:val="left" w:pos="2188"/>
        </w:tabs>
        <w:ind w:left="2187" w:hanging="719"/>
        <w:rPr>
          <w:rFonts w:asciiTheme="minorHAnsi" w:hAnsiTheme="minorHAnsi" w:cstheme="minorHAnsi"/>
        </w:rPr>
      </w:pPr>
      <w:bookmarkStart w:id="139" w:name="1._Portland_Cement-Lime"/>
      <w:bookmarkEnd w:id="139"/>
      <w:r w:rsidRPr="00895C8C">
        <w:rPr>
          <w:rFonts w:asciiTheme="minorHAnsi" w:hAnsiTheme="minorHAnsi" w:cstheme="minorHAnsi"/>
        </w:rPr>
        <w:t>Portland</w:t>
      </w:r>
      <w:r w:rsidRPr="00895C8C">
        <w:rPr>
          <w:rFonts w:asciiTheme="minorHAnsi" w:hAnsiTheme="minorHAnsi" w:cstheme="minorHAnsi"/>
          <w:spacing w:val="-3"/>
        </w:rPr>
        <w:t xml:space="preserve"> </w:t>
      </w:r>
      <w:r w:rsidRPr="00895C8C">
        <w:rPr>
          <w:rFonts w:asciiTheme="minorHAnsi" w:hAnsiTheme="minorHAnsi" w:cstheme="minorHAnsi"/>
        </w:rPr>
        <w:t>Cement-Lime</w:t>
      </w:r>
    </w:p>
    <w:p w:rsidR="00B33E8A" w:rsidRPr="00895C8C" w:rsidRDefault="00B33E8A">
      <w:pPr>
        <w:pStyle w:val="BodyText"/>
        <w:spacing w:before="11"/>
        <w:rPr>
          <w:rFonts w:asciiTheme="minorHAnsi" w:hAnsiTheme="minorHAnsi" w:cstheme="minorHAnsi"/>
          <w:sz w:val="22"/>
          <w:szCs w:val="22"/>
        </w:rPr>
      </w:pPr>
    </w:p>
    <w:p w:rsidR="00B33E8A" w:rsidRPr="00895C8C" w:rsidRDefault="001C4948">
      <w:pPr>
        <w:pStyle w:val="ListParagraph"/>
        <w:numPr>
          <w:ilvl w:val="3"/>
          <w:numId w:val="2"/>
        </w:numPr>
        <w:tabs>
          <w:tab w:val="left" w:pos="2187"/>
          <w:tab w:val="left" w:pos="2188"/>
        </w:tabs>
        <w:ind w:left="2187"/>
        <w:rPr>
          <w:rFonts w:asciiTheme="minorHAnsi" w:hAnsiTheme="minorHAnsi" w:cstheme="minorHAnsi"/>
        </w:rPr>
      </w:pPr>
      <w:bookmarkStart w:id="140" w:name="2._Mortar_Cement"/>
      <w:bookmarkEnd w:id="140"/>
      <w:r w:rsidRPr="00895C8C">
        <w:rPr>
          <w:rFonts w:asciiTheme="minorHAnsi" w:hAnsiTheme="minorHAnsi" w:cstheme="minorHAnsi"/>
        </w:rPr>
        <w:t>Mortar</w:t>
      </w:r>
      <w:r w:rsidRPr="00895C8C">
        <w:rPr>
          <w:rFonts w:asciiTheme="minorHAnsi" w:hAnsiTheme="minorHAnsi" w:cstheme="minorHAnsi"/>
          <w:spacing w:val="-3"/>
        </w:rPr>
        <w:t xml:space="preserve"> </w:t>
      </w:r>
      <w:r w:rsidRPr="00895C8C">
        <w:rPr>
          <w:rFonts w:asciiTheme="minorHAnsi" w:hAnsiTheme="minorHAnsi" w:cstheme="minorHAnsi"/>
        </w:rPr>
        <w:t>Cement</w:t>
      </w:r>
    </w:p>
    <w:p w:rsidR="00B33E8A" w:rsidRPr="00895C8C" w:rsidRDefault="00B33E8A">
      <w:pPr>
        <w:pStyle w:val="BodyText"/>
        <w:spacing w:before="11"/>
        <w:rPr>
          <w:rFonts w:asciiTheme="minorHAnsi" w:hAnsiTheme="minorHAnsi" w:cstheme="minorHAnsi"/>
          <w:sz w:val="22"/>
          <w:szCs w:val="22"/>
        </w:rPr>
      </w:pPr>
    </w:p>
    <w:p w:rsidR="00B33E8A" w:rsidRPr="00895C8C" w:rsidRDefault="001C4948">
      <w:pPr>
        <w:pStyle w:val="ListParagraph"/>
        <w:numPr>
          <w:ilvl w:val="2"/>
          <w:numId w:val="2"/>
        </w:numPr>
        <w:tabs>
          <w:tab w:val="left" w:pos="1377"/>
          <w:tab w:val="left" w:pos="1378"/>
        </w:tabs>
        <w:ind w:left="1377" w:hanging="720"/>
        <w:rPr>
          <w:rFonts w:asciiTheme="minorHAnsi" w:hAnsiTheme="minorHAnsi" w:cstheme="minorHAnsi"/>
        </w:rPr>
      </w:pPr>
      <w:bookmarkStart w:id="141" w:name="D._Grout:__Provide_grout_that_conforms_t"/>
      <w:bookmarkEnd w:id="141"/>
      <w:r w:rsidRPr="00895C8C">
        <w:rPr>
          <w:rFonts w:asciiTheme="minorHAnsi" w:hAnsiTheme="minorHAnsi" w:cstheme="minorHAnsi"/>
        </w:rPr>
        <w:t>Grout: Provide grout that conforms to either of the two requirements</w:t>
      </w:r>
      <w:r w:rsidRPr="00895C8C">
        <w:rPr>
          <w:rFonts w:asciiTheme="minorHAnsi" w:hAnsiTheme="minorHAnsi" w:cstheme="minorHAnsi"/>
          <w:spacing w:val="-15"/>
        </w:rPr>
        <w:t xml:space="preserve"> </w:t>
      </w:r>
      <w:r w:rsidRPr="00895C8C">
        <w:rPr>
          <w:rFonts w:asciiTheme="minorHAnsi" w:hAnsiTheme="minorHAnsi" w:cstheme="minorHAnsi"/>
        </w:rPr>
        <w:t>below:</w:t>
      </w:r>
    </w:p>
    <w:p w:rsidR="00B33E8A" w:rsidRPr="00895C8C" w:rsidRDefault="00B33E8A">
      <w:pPr>
        <w:pStyle w:val="BodyText"/>
        <w:spacing w:before="1"/>
        <w:rPr>
          <w:rFonts w:asciiTheme="minorHAnsi" w:hAnsiTheme="minorHAnsi" w:cstheme="minorHAnsi"/>
          <w:sz w:val="22"/>
          <w:szCs w:val="22"/>
        </w:rPr>
      </w:pPr>
    </w:p>
    <w:p w:rsidR="00B33E8A" w:rsidRPr="00895C8C" w:rsidRDefault="001C4948">
      <w:pPr>
        <w:pStyle w:val="ListParagraph"/>
        <w:numPr>
          <w:ilvl w:val="3"/>
          <w:numId w:val="2"/>
        </w:numPr>
        <w:tabs>
          <w:tab w:val="left" w:pos="2187"/>
          <w:tab w:val="left" w:pos="2188"/>
        </w:tabs>
        <w:ind w:hanging="722"/>
        <w:rPr>
          <w:rFonts w:asciiTheme="minorHAnsi" w:hAnsiTheme="minorHAnsi" w:cstheme="minorHAnsi"/>
        </w:rPr>
      </w:pPr>
      <w:bookmarkStart w:id="142" w:name="1._ASTM_C_476,_Proportion_Specification"/>
      <w:bookmarkEnd w:id="142"/>
      <w:r w:rsidRPr="00895C8C">
        <w:rPr>
          <w:rFonts w:asciiTheme="minorHAnsi" w:hAnsiTheme="minorHAnsi" w:cstheme="minorHAnsi"/>
        </w:rPr>
        <w:t>ASTM C 476, Proportion</w:t>
      </w:r>
      <w:r w:rsidRPr="00895C8C">
        <w:rPr>
          <w:rFonts w:asciiTheme="minorHAnsi" w:hAnsiTheme="minorHAnsi" w:cstheme="minorHAnsi"/>
          <w:spacing w:val="-6"/>
        </w:rPr>
        <w:t xml:space="preserve"> </w:t>
      </w:r>
      <w:r w:rsidRPr="00895C8C">
        <w:rPr>
          <w:rFonts w:asciiTheme="minorHAnsi" w:hAnsiTheme="minorHAnsi" w:cstheme="minorHAnsi"/>
        </w:rPr>
        <w:t>Specification</w:t>
      </w:r>
    </w:p>
    <w:p w:rsidR="00B33E8A" w:rsidRPr="00895C8C" w:rsidRDefault="001C4948">
      <w:pPr>
        <w:pStyle w:val="ListParagraph"/>
        <w:numPr>
          <w:ilvl w:val="3"/>
          <w:numId w:val="2"/>
        </w:numPr>
        <w:tabs>
          <w:tab w:val="left" w:pos="2190"/>
        </w:tabs>
        <w:spacing w:before="103"/>
        <w:ind w:right="119"/>
        <w:jc w:val="both"/>
        <w:rPr>
          <w:rFonts w:asciiTheme="minorHAnsi" w:hAnsiTheme="minorHAnsi" w:cstheme="minorHAnsi"/>
        </w:rPr>
      </w:pPr>
      <w:bookmarkStart w:id="143" w:name="2._The_material_requirements_of_ASTM_C_4"/>
      <w:bookmarkEnd w:id="143"/>
      <w:r w:rsidRPr="00895C8C">
        <w:rPr>
          <w:rFonts w:asciiTheme="minorHAnsi" w:hAnsiTheme="minorHAnsi" w:cstheme="minorHAnsi"/>
        </w:rPr>
        <w:lastRenderedPageBreak/>
        <w:t>The material requirements of ASTM C 476; attains the specified compressive strength or 2000 psi, whichever is greater, at 28 days when tested in accordance with ASTM C 1019; has a slump flow of 24 in</w:t>
      </w:r>
      <w:r w:rsidR="0091104A">
        <w:rPr>
          <w:rFonts w:asciiTheme="minorHAnsi" w:hAnsiTheme="minorHAnsi" w:cstheme="minorHAnsi"/>
        </w:rPr>
        <w:t>ches to 30 inches</w:t>
      </w:r>
      <w:r w:rsidRPr="00895C8C">
        <w:rPr>
          <w:rFonts w:asciiTheme="minorHAnsi" w:hAnsiTheme="minorHAnsi" w:cstheme="minorHAnsi"/>
        </w:rPr>
        <w:t xml:space="preserve"> as determined by ASTM C 1611; and has a Visual Stability Index (VSI) less than or equal to 1 as determined in accordance with ASTM</w:t>
      </w:r>
      <w:r w:rsidRPr="00895C8C">
        <w:rPr>
          <w:rFonts w:asciiTheme="minorHAnsi" w:hAnsiTheme="minorHAnsi" w:cstheme="minorHAnsi"/>
          <w:spacing w:val="-5"/>
        </w:rPr>
        <w:t xml:space="preserve"> </w:t>
      </w:r>
      <w:r w:rsidRPr="00895C8C">
        <w:rPr>
          <w:rFonts w:asciiTheme="minorHAnsi" w:hAnsiTheme="minorHAnsi" w:cstheme="minorHAnsi"/>
        </w:rPr>
        <w:t>C1611.</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3"/>
          <w:numId w:val="2"/>
        </w:numPr>
        <w:tabs>
          <w:tab w:val="left" w:pos="2190"/>
        </w:tabs>
        <w:ind w:right="116"/>
        <w:jc w:val="both"/>
        <w:rPr>
          <w:rFonts w:asciiTheme="minorHAnsi" w:hAnsiTheme="minorHAnsi" w:cstheme="minorHAnsi"/>
        </w:rPr>
      </w:pPr>
      <w:bookmarkStart w:id="144" w:name="3._Grout_consistency_is_to_be_coarse_gro"/>
      <w:bookmarkEnd w:id="144"/>
      <w:r w:rsidRPr="00895C8C">
        <w:rPr>
          <w:rFonts w:asciiTheme="minorHAnsi" w:hAnsiTheme="minorHAnsi" w:cstheme="minorHAnsi"/>
        </w:rPr>
        <w:t>Grout consistency is to be coarse grout unless fine grout is required by ACI530.1/ASCE6/TMS602 based on minimum grout space dimensions coupled with maximum pour heights or unless a stricter requirement is defined by the local code.</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1"/>
          <w:numId w:val="2"/>
        </w:numPr>
        <w:tabs>
          <w:tab w:val="left" w:pos="839"/>
          <w:tab w:val="left" w:pos="840"/>
        </w:tabs>
        <w:ind w:left="839" w:hanging="720"/>
        <w:rPr>
          <w:rFonts w:asciiTheme="minorHAnsi" w:hAnsiTheme="minorHAnsi" w:cstheme="minorHAnsi"/>
        </w:rPr>
      </w:pPr>
      <w:bookmarkStart w:id="145" w:name="2.5_Reinforcing_Steel"/>
      <w:bookmarkEnd w:id="145"/>
      <w:r w:rsidRPr="00895C8C">
        <w:rPr>
          <w:rFonts w:asciiTheme="minorHAnsi" w:hAnsiTheme="minorHAnsi" w:cstheme="minorHAnsi"/>
        </w:rPr>
        <w:t>REINFORCING</w:t>
      </w:r>
      <w:r w:rsidRPr="00895C8C">
        <w:rPr>
          <w:rFonts w:asciiTheme="minorHAnsi" w:hAnsiTheme="minorHAnsi" w:cstheme="minorHAnsi"/>
          <w:spacing w:val="-2"/>
        </w:rPr>
        <w:t xml:space="preserve"> </w:t>
      </w:r>
      <w:r w:rsidRPr="00895C8C">
        <w:rPr>
          <w:rFonts w:asciiTheme="minorHAnsi" w:hAnsiTheme="minorHAnsi" w:cstheme="minorHAnsi"/>
        </w:rPr>
        <w:t>STEEL</w:t>
      </w:r>
    </w:p>
    <w:p w:rsidR="00B33E8A" w:rsidRPr="00895C8C" w:rsidRDefault="00B33E8A">
      <w:pPr>
        <w:pStyle w:val="BodyText"/>
        <w:spacing w:before="1"/>
        <w:rPr>
          <w:rFonts w:asciiTheme="minorHAnsi" w:hAnsiTheme="minorHAnsi" w:cstheme="minorHAnsi"/>
          <w:sz w:val="22"/>
          <w:szCs w:val="22"/>
        </w:rPr>
      </w:pPr>
    </w:p>
    <w:p w:rsidR="00B33E8A" w:rsidRPr="00895C8C" w:rsidRDefault="001C4948">
      <w:pPr>
        <w:pStyle w:val="ListParagraph"/>
        <w:numPr>
          <w:ilvl w:val="2"/>
          <w:numId w:val="2"/>
        </w:numPr>
        <w:tabs>
          <w:tab w:val="left" w:pos="1379"/>
          <w:tab w:val="left" w:pos="1380"/>
        </w:tabs>
        <w:ind w:left="1379" w:hanging="720"/>
        <w:rPr>
          <w:rFonts w:asciiTheme="minorHAnsi" w:hAnsiTheme="minorHAnsi" w:cstheme="minorHAnsi"/>
        </w:rPr>
      </w:pPr>
      <w:bookmarkStart w:id="146" w:name="A._Uncoated_Steel_Reinforcing_Bars:__AST"/>
      <w:bookmarkEnd w:id="146"/>
      <w:r w:rsidRPr="00895C8C">
        <w:rPr>
          <w:rFonts w:asciiTheme="minorHAnsi" w:hAnsiTheme="minorHAnsi" w:cstheme="minorHAnsi"/>
        </w:rPr>
        <w:t>Uncoated Steel Reinforcing Bars: ASTM A 615, Grade</w:t>
      </w:r>
      <w:r w:rsidRPr="00895C8C">
        <w:rPr>
          <w:rFonts w:asciiTheme="minorHAnsi" w:hAnsiTheme="minorHAnsi" w:cstheme="minorHAnsi"/>
          <w:spacing w:val="-13"/>
        </w:rPr>
        <w:t xml:space="preserve"> </w:t>
      </w:r>
      <w:r w:rsidRPr="00895C8C">
        <w:rPr>
          <w:rFonts w:asciiTheme="minorHAnsi" w:hAnsiTheme="minorHAnsi" w:cstheme="minorHAnsi"/>
        </w:rPr>
        <w:t>60.</w:t>
      </w:r>
    </w:p>
    <w:p w:rsidR="00B33E8A" w:rsidRPr="00895C8C" w:rsidRDefault="00B33E8A">
      <w:pPr>
        <w:pStyle w:val="BodyText"/>
        <w:spacing w:before="11"/>
        <w:rPr>
          <w:rFonts w:asciiTheme="minorHAnsi" w:hAnsiTheme="minorHAnsi" w:cstheme="minorHAnsi"/>
          <w:sz w:val="22"/>
          <w:szCs w:val="22"/>
        </w:rPr>
      </w:pPr>
    </w:p>
    <w:p w:rsidR="00B33E8A" w:rsidRPr="00895C8C" w:rsidRDefault="001C4948">
      <w:pPr>
        <w:pStyle w:val="ListParagraph"/>
        <w:numPr>
          <w:ilvl w:val="2"/>
          <w:numId w:val="2"/>
        </w:numPr>
        <w:tabs>
          <w:tab w:val="left" w:pos="1379"/>
          <w:tab w:val="left" w:pos="1380"/>
        </w:tabs>
        <w:ind w:left="1379" w:right="118" w:hanging="720"/>
        <w:rPr>
          <w:rFonts w:asciiTheme="minorHAnsi" w:hAnsiTheme="minorHAnsi" w:cstheme="minorHAnsi"/>
        </w:rPr>
      </w:pPr>
      <w:bookmarkStart w:id="147" w:name="B._Epoxy-Coated_Steel_Reinforcing_Bars:_"/>
      <w:bookmarkEnd w:id="147"/>
      <w:r w:rsidRPr="00895C8C">
        <w:rPr>
          <w:rFonts w:asciiTheme="minorHAnsi" w:hAnsiTheme="minorHAnsi" w:cstheme="minorHAnsi"/>
        </w:rPr>
        <w:t>Epoxy-Coated Steel Reinforcing Bars: ASTM A 615, Grade 60, epoxy coated to comply with ASTM A</w:t>
      </w:r>
      <w:r w:rsidRPr="00895C8C">
        <w:rPr>
          <w:rFonts w:asciiTheme="minorHAnsi" w:hAnsiTheme="minorHAnsi" w:cstheme="minorHAnsi"/>
          <w:spacing w:val="-4"/>
        </w:rPr>
        <w:t xml:space="preserve"> </w:t>
      </w:r>
      <w:r w:rsidRPr="00895C8C">
        <w:rPr>
          <w:rFonts w:asciiTheme="minorHAnsi" w:hAnsiTheme="minorHAnsi" w:cstheme="minorHAnsi"/>
        </w:rPr>
        <w:t>775.</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2"/>
          <w:numId w:val="2"/>
        </w:numPr>
        <w:tabs>
          <w:tab w:val="left" w:pos="1379"/>
          <w:tab w:val="left" w:pos="1380"/>
        </w:tabs>
        <w:ind w:left="1379" w:hanging="720"/>
        <w:rPr>
          <w:rFonts w:asciiTheme="minorHAnsi" w:hAnsiTheme="minorHAnsi" w:cstheme="minorHAnsi"/>
        </w:rPr>
      </w:pPr>
      <w:bookmarkStart w:id="148" w:name="C._Galvanized_Steel_Reinforcing_Bars:_AS"/>
      <w:bookmarkEnd w:id="148"/>
      <w:r w:rsidRPr="00895C8C">
        <w:rPr>
          <w:rFonts w:asciiTheme="minorHAnsi" w:hAnsiTheme="minorHAnsi" w:cstheme="minorHAnsi"/>
        </w:rPr>
        <w:t>Galvanized Steel Reinforcing Bars: ASTM A 767, Grade</w:t>
      </w:r>
      <w:r w:rsidRPr="00895C8C">
        <w:rPr>
          <w:rFonts w:asciiTheme="minorHAnsi" w:hAnsiTheme="minorHAnsi" w:cstheme="minorHAnsi"/>
          <w:spacing w:val="-10"/>
        </w:rPr>
        <w:t xml:space="preserve"> </w:t>
      </w:r>
      <w:r w:rsidRPr="00895C8C">
        <w:rPr>
          <w:rFonts w:asciiTheme="minorHAnsi" w:hAnsiTheme="minorHAnsi" w:cstheme="minorHAnsi"/>
        </w:rPr>
        <w:t>60.</w:t>
      </w:r>
    </w:p>
    <w:p w:rsidR="00B33E8A" w:rsidRPr="00895C8C" w:rsidRDefault="00B33E8A">
      <w:pPr>
        <w:pStyle w:val="BodyText"/>
        <w:spacing w:before="11"/>
        <w:rPr>
          <w:rFonts w:asciiTheme="minorHAnsi" w:hAnsiTheme="minorHAnsi" w:cstheme="minorHAnsi"/>
          <w:sz w:val="22"/>
          <w:szCs w:val="22"/>
        </w:rPr>
      </w:pPr>
    </w:p>
    <w:p w:rsidR="00B33E8A" w:rsidRPr="00895C8C" w:rsidRDefault="001C4948">
      <w:pPr>
        <w:pStyle w:val="ListParagraph"/>
        <w:numPr>
          <w:ilvl w:val="1"/>
          <w:numId w:val="2"/>
        </w:numPr>
        <w:tabs>
          <w:tab w:val="left" w:pos="839"/>
          <w:tab w:val="left" w:pos="840"/>
        </w:tabs>
        <w:ind w:left="839" w:hanging="720"/>
        <w:rPr>
          <w:rFonts w:asciiTheme="minorHAnsi" w:hAnsiTheme="minorHAnsi" w:cstheme="minorHAnsi"/>
        </w:rPr>
      </w:pPr>
      <w:bookmarkStart w:id="149" w:name="2.6_JOINT_REINFORCEMENT,_TIES_AND_ANCHOR"/>
      <w:bookmarkEnd w:id="149"/>
      <w:r w:rsidRPr="00895C8C">
        <w:rPr>
          <w:rFonts w:asciiTheme="minorHAnsi" w:hAnsiTheme="minorHAnsi" w:cstheme="minorHAnsi"/>
        </w:rPr>
        <w:t>JOINT REINFORCEMENT, TIES AND ANCHORING</w:t>
      </w:r>
      <w:r w:rsidRPr="00895C8C">
        <w:rPr>
          <w:rFonts w:asciiTheme="minorHAnsi" w:hAnsiTheme="minorHAnsi" w:cstheme="minorHAnsi"/>
          <w:spacing w:val="-8"/>
        </w:rPr>
        <w:t xml:space="preserve"> </w:t>
      </w:r>
      <w:r w:rsidRPr="00895C8C">
        <w:rPr>
          <w:rFonts w:asciiTheme="minorHAnsi" w:hAnsiTheme="minorHAnsi" w:cstheme="minorHAnsi"/>
        </w:rPr>
        <w:t>DEVICES</w:t>
      </w:r>
    </w:p>
    <w:p w:rsidR="00B33E8A" w:rsidRPr="00895C8C" w:rsidRDefault="00B33E8A">
      <w:pPr>
        <w:pStyle w:val="BodyText"/>
        <w:spacing w:before="11"/>
        <w:rPr>
          <w:rFonts w:asciiTheme="minorHAnsi" w:hAnsiTheme="minorHAnsi" w:cstheme="minorHAnsi"/>
          <w:sz w:val="22"/>
          <w:szCs w:val="22"/>
        </w:rPr>
      </w:pPr>
    </w:p>
    <w:p w:rsidR="00B33E8A" w:rsidRPr="00895C8C" w:rsidRDefault="001C4948">
      <w:pPr>
        <w:pStyle w:val="ListParagraph"/>
        <w:numPr>
          <w:ilvl w:val="2"/>
          <w:numId w:val="2"/>
        </w:numPr>
        <w:tabs>
          <w:tab w:val="left" w:pos="1379"/>
          <w:tab w:val="left" w:pos="1380"/>
        </w:tabs>
        <w:ind w:left="1379" w:hanging="720"/>
        <w:rPr>
          <w:rFonts w:asciiTheme="minorHAnsi" w:hAnsiTheme="minorHAnsi" w:cstheme="minorHAnsi"/>
        </w:rPr>
      </w:pPr>
      <w:r w:rsidRPr="00895C8C">
        <w:rPr>
          <w:rFonts w:asciiTheme="minorHAnsi" w:hAnsiTheme="minorHAnsi" w:cstheme="minorHAnsi"/>
        </w:rPr>
        <w:t>General:</w:t>
      </w:r>
    </w:p>
    <w:p w:rsidR="00B33E8A" w:rsidRPr="00895C8C" w:rsidRDefault="00B33E8A">
      <w:pPr>
        <w:pStyle w:val="BodyText"/>
        <w:spacing w:before="1"/>
        <w:rPr>
          <w:rFonts w:asciiTheme="minorHAnsi" w:hAnsiTheme="minorHAnsi" w:cstheme="minorHAnsi"/>
          <w:sz w:val="22"/>
          <w:szCs w:val="22"/>
        </w:rPr>
      </w:pPr>
    </w:p>
    <w:p w:rsidR="00B33E8A" w:rsidRPr="00895C8C" w:rsidRDefault="001C4948">
      <w:pPr>
        <w:pStyle w:val="ListParagraph"/>
        <w:numPr>
          <w:ilvl w:val="3"/>
          <w:numId w:val="2"/>
        </w:numPr>
        <w:tabs>
          <w:tab w:val="left" w:pos="2190"/>
        </w:tabs>
        <w:ind w:right="117"/>
        <w:jc w:val="both"/>
        <w:rPr>
          <w:rFonts w:asciiTheme="minorHAnsi" w:hAnsiTheme="minorHAnsi" w:cstheme="minorHAnsi"/>
        </w:rPr>
      </w:pPr>
      <w:bookmarkStart w:id="150" w:name="1._Comply_with_requirements_indicated_be"/>
      <w:bookmarkEnd w:id="150"/>
      <w:r w:rsidRPr="00895C8C">
        <w:rPr>
          <w:rFonts w:asciiTheme="minorHAnsi" w:hAnsiTheme="minorHAnsi" w:cstheme="minorHAnsi"/>
        </w:rPr>
        <w:t>Comply with requirements indicated below for basic materials and with requirements indicated under each form of joint reinforcement, tie and anchor for size and other</w:t>
      </w:r>
      <w:r w:rsidRPr="00895C8C">
        <w:rPr>
          <w:rFonts w:asciiTheme="minorHAnsi" w:hAnsiTheme="minorHAnsi" w:cstheme="minorHAnsi"/>
          <w:spacing w:val="-3"/>
        </w:rPr>
        <w:t xml:space="preserve"> </w:t>
      </w:r>
      <w:r w:rsidRPr="00895C8C">
        <w:rPr>
          <w:rFonts w:asciiTheme="minorHAnsi" w:hAnsiTheme="minorHAnsi" w:cstheme="minorHAnsi"/>
        </w:rPr>
        <w:t>characteristics.</w:t>
      </w:r>
    </w:p>
    <w:p w:rsidR="00B33E8A" w:rsidRPr="00895C8C" w:rsidRDefault="00B33E8A">
      <w:pPr>
        <w:pStyle w:val="BodyText"/>
        <w:spacing w:before="10"/>
        <w:rPr>
          <w:rFonts w:asciiTheme="minorHAnsi" w:hAnsiTheme="minorHAnsi" w:cstheme="minorHAnsi"/>
          <w:sz w:val="22"/>
          <w:szCs w:val="22"/>
        </w:rPr>
      </w:pPr>
    </w:p>
    <w:p w:rsidR="00B33E8A" w:rsidRPr="00895C8C" w:rsidRDefault="001C4948">
      <w:pPr>
        <w:pStyle w:val="ListParagraph"/>
        <w:numPr>
          <w:ilvl w:val="3"/>
          <w:numId w:val="2"/>
        </w:numPr>
        <w:tabs>
          <w:tab w:val="left" w:pos="2188"/>
          <w:tab w:val="left" w:pos="2189"/>
        </w:tabs>
        <w:spacing w:before="1"/>
        <w:ind w:left="2188" w:hanging="719"/>
        <w:rPr>
          <w:rFonts w:asciiTheme="minorHAnsi" w:hAnsiTheme="minorHAnsi" w:cstheme="minorHAnsi"/>
        </w:rPr>
      </w:pPr>
      <w:bookmarkStart w:id="151" w:name="2._Manufacturers:"/>
      <w:bookmarkEnd w:id="151"/>
      <w:r w:rsidRPr="00895C8C">
        <w:rPr>
          <w:rFonts w:asciiTheme="minorHAnsi" w:hAnsiTheme="minorHAnsi" w:cstheme="minorHAnsi"/>
        </w:rPr>
        <w:t>Manufacturers:</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4"/>
          <w:numId w:val="2"/>
        </w:numPr>
        <w:tabs>
          <w:tab w:val="left" w:pos="2998"/>
          <w:tab w:val="left" w:pos="2999"/>
        </w:tabs>
        <w:ind w:right="117"/>
        <w:rPr>
          <w:rFonts w:asciiTheme="minorHAnsi" w:hAnsiTheme="minorHAnsi" w:cstheme="minorHAnsi"/>
        </w:rPr>
      </w:pPr>
      <w:bookmarkStart w:id="152" w:name="a._Subject_to_compliance_with_requiremen"/>
      <w:bookmarkEnd w:id="152"/>
      <w:r w:rsidRPr="00895C8C">
        <w:rPr>
          <w:rFonts w:asciiTheme="minorHAnsi" w:hAnsiTheme="minorHAnsi" w:cstheme="minorHAnsi"/>
        </w:rPr>
        <w:t>Subject to compliance with requirements, provide products of one of the following:</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5"/>
          <w:numId w:val="2"/>
        </w:numPr>
        <w:tabs>
          <w:tab w:val="left" w:pos="3718"/>
          <w:tab w:val="left" w:pos="3719"/>
        </w:tabs>
        <w:spacing w:before="1" w:line="230" w:lineRule="exact"/>
        <w:ind w:hanging="720"/>
        <w:rPr>
          <w:rFonts w:asciiTheme="minorHAnsi" w:hAnsiTheme="minorHAnsi" w:cstheme="minorHAnsi"/>
        </w:rPr>
      </w:pPr>
      <w:bookmarkStart w:id="153" w:name="(1)_AA_Wire_Products_Co."/>
      <w:bookmarkEnd w:id="153"/>
      <w:r w:rsidRPr="00895C8C">
        <w:rPr>
          <w:rFonts w:asciiTheme="minorHAnsi" w:hAnsiTheme="minorHAnsi" w:cstheme="minorHAnsi"/>
        </w:rPr>
        <w:t>AA Wire Products</w:t>
      </w:r>
      <w:r w:rsidRPr="00895C8C">
        <w:rPr>
          <w:rFonts w:asciiTheme="minorHAnsi" w:hAnsiTheme="minorHAnsi" w:cstheme="minorHAnsi"/>
          <w:spacing w:val="-4"/>
        </w:rPr>
        <w:t xml:space="preserve"> </w:t>
      </w:r>
      <w:r w:rsidRPr="00895C8C">
        <w:rPr>
          <w:rFonts w:asciiTheme="minorHAnsi" w:hAnsiTheme="minorHAnsi" w:cstheme="minorHAnsi"/>
        </w:rPr>
        <w:t>Co.</w:t>
      </w:r>
    </w:p>
    <w:p w:rsidR="00B33E8A" w:rsidRPr="00895C8C" w:rsidRDefault="001C4948">
      <w:pPr>
        <w:pStyle w:val="ListParagraph"/>
        <w:numPr>
          <w:ilvl w:val="5"/>
          <w:numId w:val="2"/>
        </w:numPr>
        <w:tabs>
          <w:tab w:val="left" w:pos="3718"/>
          <w:tab w:val="left" w:pos="3719"/>
        </w:tabs>
        <w:spacing w:line="230" w:lineRule="exact"/>
        <w:ind w:hanging="720"/>
        <w:rPr>
          <w:rFonts w:asciiTheme="minorHAnsi" w:hAnsiTheme="minorHAnsi" w:cstheme="minorHAnsi"/>
        </w:rPr>
      </w:pPr>
      <w:bookmarkStart w:id="154" w:name="(2)_Dur-O-Wall,_Inc."/>
      <w:bookmarkStart w:id="155" w:name="(3)_Hohmann_&amp;_Barnard,_Inc."/>
      <w:bookmarkEnd w:id="154"/>
      <w:bookmarkEnd w:id="155"/>
      <w:r w:rsidRPr="00895C8C">
        <w:rPr>
          <w:rFonts w:asciiTheme="minorHAnsi" w:hAnsiTheme="minorHAnsi" w:cstheme="minorHAnsi"/>
        </w:rPr>
        <w:t>Dur-O-Wall,</w:t>
      </w:r>
      <w:r w:rsidRPr="00895C8C">
        <w:rPr>
          <w:rFonts w:asciiTheme="minorHAnsi" w:hAnsiTheme="minorHAnsi" w:cstheme="minorHAnsi"/>
          <w:spacing w:val="-2"/>
        </w:rPr>
        <w:t xml:space="preserve"> </w:t>
      </w:r>
      <w:r w:rsidRPr="00895C8C">
        <w:rPr>
          <w:rFonts w:asciiTheme="minorHAnsi" w:hAnsiTheme="minorHAnsi" w:cstheme="minorHAnsi"/>
        </w:rPr>
        <w:t>Inc.</w:t>
      </w:r>
    </w:p>
    <w:p w:rsidR="00B33E8A" w:rsidRPr="00895C8C" w:rsidRDefault="001C4948">
      <w:pPr>
        <w:pStyle w:val="ListParagraph"/>
        <w:numPr>
          <w:ilvl w:val="5"/>
          <w:numId w:val="2"/>
        </w:numPr>
        <w:tabs>
          <w:tab w:val="left" w:pos="3718"/>
          <w:tab w:val="left" w:pos="3719"/>
        </w:tabs>
        <w:ind w:hanging="720"/>
        <w:rPr>
          <w:rFonts w:asciiTheme="minorHAnsi" w:hAnsiTheme="minorHAnsi" w:cstheme="minorHAnsi"/>
        </w:rPr>
      </w:pPr>
      <w:r w:rsidRPr="00895C8C">
        <w:rPr>
          <w:rFonts w:asciiTheme="minorHAnsi" w:hAnsiTheme="minorHAnsi" w:cstheme="minorHAnsi"/>
        </w:rPr>
        <w:t>Hohmann &amp; Barnard,</w:t>
      </w:r>
      <w:r w:rsidRPr="00895C8C">
        <w:rPr>
          <w:rFonts w:asciiTheme="minorHAnsi" w:hAnsiTheme="minorHAnsi" w:cstheme="minorHAnsi"/>
          <w:spacing w:val="-6"/>
        </w:rPr>
        <w:t xml:space="preserve"> </w:t>
      </w:r>
      <w:r w:rsidRPr="00895C8C">
        <w:rPr>
          <w:rFonts w:asciiTheme="minorHAnsi" w:hAnsiTheme="minorHAnsi" w:cstheme="minorHAnsi"/>
        </w:rPr>
        <w:t>Inc.</w:t>
      </w:r>
    </w:p>
    <w:p w:rsidR="00B33E8A" w:rsidRPr="00895C8C" w:rsidRDefault="001C4948">
      <w:pPr>
        <w:pStyle w:val="ListParagraph"/>
        <w:numPr>
          <w:ilvl w:val="5"/>
          <w:numId w:val="2"/>
        </w:numPr>
        <w:tabs>
          <w:tab w:val="left" w:pos="3718"/>
          <w:tab w:val="left" w:pos="3719"/>
        </w:tabs>
        <w:spacing w:before="1" w:line="230" w:lineRule="exact"/>
        <w:ind w:hanging="720"/>
        <w:rPr>
          <w:rFonts w:asciiTheme="minorHAnsi" w:hAnsiTheme="minorHAnsi" w:cstheme="minorHAnsi"/>
        </w:rPr>
      </w:pPr>
      <w:bookmarkStart w:id="156" w:name="(4)_National_Wire_Products_Corp."/>
      <w:bookmarkStart w:id="157" w:name="(5)_Heckman_Building_Products"/>
      <w:bookmarkEnd w:id="156"/>
      <w:bookmarkEnd w:id="157"/>
      <w:r w:rsidRPr="00895C8C">
        <w:rPr>
          <w:rFonts w:asciiTheme="minorHAnsi" w:hAnsiTheme="minorHAnsi" w:cstheme="minorHAnsi"/>
        </w:rPr>
        <w:t>National Wire Products</w:t>
      </w:r>
      <w:r w:rsidRPr="00895C8C">
        <w:rPr>
          <w:rFonts w:asciiTheme="minorHAnsi" w:hAnsiTheme="minorHAnsi" w:cstheme="minorHAnsi"/>
          <w:spacing w:val="-4"/>
        </w:rPr>
        <w:t xml:space="preserve"> </w:t>
      </w:r>
      <w:r w:rsidRPr="00895C8C">
        <w:rPr>
          <w:rFonts w:asciiTheme="minorHAnsi" w:hAnsiTheme="minorHAnsi" w:cstheme="minorHAnsi"/>
        </w:rPr>
        <w:t>Corp.</w:t>
      </w:r>
    </w:p>
    <w:p w:rsidR="00B33E8A" w:rsidRPr="00895C8C" w:rsidRDefault="001C4948">
      <w:pPr>
        <w:pStyle w:val="ListParagraph"/>
        <w:numPr>
          <w:ilvl w:val="5"/>
          <w:numId w:val="2"/>
        </w:numPr>
        <w:tabs>
          <w:tab w:val="left" w:pos="3718"/>
          <w:tab w:val="left" w:pos="3719"/>
        </w:tabs>
        <w:spacing w:line="230" w:lineRule="exact"/>
        <w:ind w:hanging="720"/>
        <w:rPr>
          <w:rFonts w:asciiTheme="minorHAnsi" w:hAnsiTheme="minorHAnsi" w:cstheme="minorHAnsi"/>
        </w:rPr>
      </w:pPr>
      <w:r w:rsidRPr="00895C8C">
        <w:rPr>
          <w:rFonts w:asciiTheme="minorHAnsi" w:hAnsiTheme="minorHAnsi" w:cstheme="minorHAnsi"/>
        </w:rPr>
        <w:t>Heckman Building</w:t>
      </w:r>
      <w:r w:rsidRPr="00895C8C">
        <w:rPr>
          <w:rFonts w:asciiTheme="minorHAnsi" w:hAnsiTheme="minorHAnsi" w:cstheme="minorHAnsi"/>
          <w:spacing w:val="-3"/>
        </w:rPr>
        <w:t xml:space="preserve"> </w:t>
      </w:r>
      <w:r w:rsidRPr="00895C8C">
        <w:rPr>
          <w:rFonts w:asciiTheme="minorHAnsi" w:hAnsiTheme="minorHAnsi" w:cstheme="minorHAnsi"/>
        </w:rPr>
        <w:t>Products</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4"/>
          <w:numId w:val="2"/>
        </w:numPr>
        <w:tabs>
          <w:tab w:val="left" w:pos="2998"/>
          <w:tab w:val="left" w:pos="2999"/>
        </w:tabs>
        <w:spacing w:before="1"/>
        <w:ind w:right="119"/>
        <w:rPr>
          <w:rFonts w:asciiTheme="minorHAnsi" w:hAnsiTheme="minorHAnsi" w:cstheme="minorHAnsi"/>
        </w:rPr>
      </w:pPr>
      <w:bookmarkStart w:id="158" w:name="b._Other_manufacturers_shall_be_used_onl"/>
      <w:bookmarkEnd w:id="158"/>
      <w:r w:rsidRPr="00895C8C">
        <w:rPr>
          <w:rFonts w:asciiTheme="minorHAnsi" w:hAnsiTheme="minorHAnsi" w:cstheme="minorHAnsi"/>
        </w:rPr>
        <w:t>Other manufacturers shall be used only with Engineer</w:t>
      </w:r>
      <w:r w:rsidR="00E42FC6">
        <w:rPr>
          <w:rFonts w:asciiTheme="minorHAnsi" w:hAnsiTheme="minorHAnsi" w:cstheme="minorHAnsi"/>
        </w:rPr>
        <w:t xml:space="preserve">’s approval. </w:t>
      </w:r>
      <w:r w:rsidRPr="00895C8C">
        <w:rPr>
          <w:rFonts w:asciiTheme="minorHAnsi" w:hAnsiTheme="minorHAnsi" w:cstheme="minorHAnsi"/>
        </w:rPr>
        <w:t>Contractor shall submit technical literature for all reinforcing</w:t>
      </w:r>
      <w:r w:rsidRPr="00895C8C">
        <w:rPr>
          <w:rFonts w:asciiTheme="minorHAnsi" w:hAnsiTheme="minorHAnsi" w:cstheme="minorHAnsi"/>
          <w:spacing w:val="-15"/>
        </w:rPr>
        <w:t xml:space="preserve"> </w:t>
      </w:r>
      <w:r w:rsidRPr="00895C8C">
        <w:rPr>
          <w:rFonts w:asciiTheme="minorHAnsi" w:hAnsiTheme="minorHAnsi" w:cstheme="minorHAnsi"/>
        </w:rPr>
        <w:t>units.</w:t>
      </w:r>
    </w:p>
    <w:p w:rsidR="00B33E8A" w:rsidRPr="00895C8C" w:rsidRDefault="00B33E8A">
      <w:pPr>
        <w:pStyle w:val="BodyText"/>
        <w:spacing w:before="9"/>
        <w:rPr>
          <w:rFonts w:asciiTheme="minorHAnsi" w:hAnsiTheme="minorHAnsi" w:cstheme="minorHAnsi"/>
          <w:sz w:val="22"/>
          <w:szCs w:val="22"/>
        </w:rPr>
      </w:pPr>
    </w:p>
    <w:p w:rsidR="00B33E8A" w:rsidRPr="00895C8C" w:rsidRDefault="001C4948">
      <w:pPr>
        <w:pStyle w:val="ListParagraph"/>
        <w:numPr>
          <w:ilvl w:val="3"/>
          <w:numId w:val="2"/>
        </w:numPr>
        <w:tabs>
          <w:tab w:val="left" w:pos="2190"/>
        </w:tabs>
        <w:ind w:right="116" w:hanging="719"/>
        <w:jc w:val="both"/>
        <w:rPr>
          <w:rFonts w:asciiTheme="minorHAnsi" w:hAnsiTheme="minorHAnsi" w:cstheme="minorHAnsi"/>
        </w:rPr>
      </w:pPr>
      <w:bookmarkStart w:id="159" w:name="3._Finishes:__Provide_reinforcement,_tie"/>
      <w:bookmarkEnd w:id="159"/>
      <w:r w:rsidRPr="00895C8C">
        <w:rPr>
          <w:rFonts w:asciiTheme="minorHAnsi" w:hAnsiTheme="minorHAnsi" w:cstheme="minorHAnsi"/>
        </w:rPr>
        <w:t>Finishes: Provide reinforcement, ties, and anchors specified in subsequent paragraphs that are made from materials or that have the finishes that comply with the subparagraphs below, depending on the finish specified, unless otherwise indicated.</w:t>
      </w:r>
    </w:p>
    <w:p w:rsidR="00B33E8A" w:rsidRPr="00895C8C" w:rsidRDefault="00B33E8A">
      <w:pPr>
        <w:pStyle w:val="BodyText"/>
        <w:spacing w:before="11"/>
        <w:rPr>
          <w:rFonts w:asciiTheme="minorHAnsi" w:hAnsiTheme="minorHAnsi" w:cstheme="minorHAnsi"/>
          <w:sz w:val="22"/>
          <w:szCs w:val="22"/>
        </w:rPr>
      </w:pPr>
    </w:p>
    <w:p w:rsidR="00B33E8A" w:rsidRPr="00895C8C" w:rsidRDefault="001C4948">
      <w:pPr>
        <w:pStyle w:val="ListParagraph"/>
        <w:numPr>
          <w:ilvl w:val="4"/>
          <w:numId w:val="2"/>
        </w:numPr>
        <w:tabs>
          <w:tab w:val="left" w:pos="2999"/>
          <w:tab w:val="left" w:pos="3000"/>
        </w:tabs>
        <w:spacing w:line="228" w:lineRule="exact"/>
        <w:ind w:left="2999"/>
        <w:rPr>
          <w:rFonts w:asciiTheme="minorHAnsi" w:hAnsiTheme="minorHAnsi" w:cstheme="minorHAnsi"/>
        </w:rPr>
      </w:pPr>
      <w:bookmarkStart w:id="160" w:name="a._Mill_Galvanized_Finishes"/>
      <w:bookmarkStart w:id="161" w:name="(1)_Joint_Reinforcement:__ASTM_A_641_(0."/>
      <w:bookmarkEnd w:id="160"/>
      <w:bookmarkEnd w:id="161"/>
      <w:r w:rsidRPr="00895C8C">
        <w:rPr>
          <w:rFonts w:asciiTheme="minorHAnsi" w:hAnsiTheme="minorHAnsi" w:cstheme="minorHAnsi"/>
        </w:rPr>
        <w:t>Mill Galvanized</w:t>
      </w:r>
      <w:r w:rsidRPr="00895C8C">
        <w:rPr>
          <w:rFonts w:asciiTheme="minorHAnsi" w:hAnsiTheme="minorHAnsi" w:cstheme="minorHAnsi"/>
          <w:spacing w:val="-3"/>
        </w:rPr>
        <w:t xml:space="preserve"> </w:t>
      </w:r>
      <w:r w:rsidRPr="00895C8C">
        <w:rPr>
          <w:rFonts w:asciiTheme="minorHAnsi" w:hAnsiTheme="minorHAnsi" w:cstheme="minorHAnsi"/>
        </w:rPr>
        <w:t>Finishes</w:t>
      </w:r>
    </w:p>
    <w:p w:rsidR="00B33E8A" w:rsidRPr="00895C8C" w:rsidRDefault="001C4948">
      <w:pPr>
        <w:pStyle w:val="ListParagraph"/>
        <w:numPr>
          <w:ilvl w:val="5"/>
          <w:numId w:val="2"/>
        </w:numPr>
        <w:tabs>
          <w:tab w:val="left" w:pos="3719"/>
          <w:tab w:val="left" w:pos="3720"/>
        </w:tabs>
        <w:spacing w:line="232" w:lineRule="exact"/>
        <w:ind w:left="3719" w:hanging="720"/>
        <w:rPr>
          <w:rFonts w:asciiTheme="minorHAnsi" w:hAnsiTheme="minorHAnsi" w:cstheme="minorHAnsi"/>
        </w:rPr>
      </w:pPr>
      <w:r w:rsidRPr="00895C8C">
        <w:rPr>
          <w:rFonts w:asciiTheme="minorHAnsi" w:hAnsiTheme="minorHAnsi" w:cstheme="minorHAnsi"/>
        </w:rPr>
        <w:lastRenderedPageBreak/>
        <w:t>Joint Reinforcement: ASTM A 641 (0.1</w:t>
      </w:r>
      <w:r w:rsidRPr="00895C8C">
        <w:rPr>
          <w:rFonts w:asciiTheme="minorHAnsi" w:hAnsiTheme="minorHAnsi" w:cstheme="minorHAnsi"/>
          <w:spacing w:val="-10"/>
        </w:rPr>
        <w:t xml:space="preserve"> </w:t>
      </w:r>
      <w:r w:rsidRPr="00895C8C">
        <w:rPr>
          <w:rFonts w:asciiTheme="minorHAnsi" w:hAnsiTheme="minorHAnsi" w:cstheme="minorHAnsi"/>
        </w:rPr>
        <w:t>oz/ft</w:t>
      </w:r>
      <w:r w:rsidRPr="00895C8C">
        <w:rPr>
          <w:rFonts w:asciiTheme="minorHAnsi" w:hAnsiTheme="minorHAnsi" w:cstheme="minorHAnsi"/>
          <w:position w:val="7"/>
        </w:rPr>
        <w:t>2</w:t>
      </w:r>
      <w:r w:rsidRPr="00895C8C">
        <w:rPr>
          <w:rFonts w:asciiTheme="minorHAnsi" w:hAnsiTheme="minorHAnsi" w:cstheme="minorHAnsi"/>
        </w:rPr>
        <w:t>)</w:t>
      </w:r>
    </w:p>
    <w:p w:rsidR="00B33E8A" w:rsidRPr="00895C8C" w:rsidRDefault="001C4948">
      <w:pPr>
        <w:pStyle w:val="ListParagraph"/>
        <w:numPr>
          <w:ilvl w:val="5"/>
          <w:numId w:val="2"/>
        </w:numPr>
        <w:tabs>
          <w:tab w:val="left" w:pos="3719"/>
          <w:tab w:val="left" w:pos="3721"/>
        </w:tabs>
        <w:spacing w:line="230" w:lineRule="exact"/>
        <w:ind w:left="3720" w:hanging="720"/>
        <w:rPr>
          <w:rFonts w:asciiTheme="minorHAnsi" w:hAnsiTheme="minorHAnsi" w:cstheme="minorHAnsi"/>
        </w:rPr>
      </w:pPr>
      <w:bookmarkStart w:id="162" w:name="b._Hot-Dip_Galvanized_Finishes"/>
      <w:bookmarkEnd w:id="162"/>
      <w:r w:rsidRPr="00895C8C">
        <w:rPr>
          <w:rFonts w:asciiTheme="minorHAnsi" w:hAnsiTheme="minorHAnsi" w:cstheme="minorHAnsi"/>
        </w:rPr>
        <w:t>Sheet-metal ties and anchors: ASTM A 653</w:t>
      </w:r>
      <w:r w:rsidRPr="00895C8C">
        <w:rPr>
          <w:rFonts w:asciiTheme="minorHAnsi" w:hAnsiTheme="minorHAnsi" w:cstheme="minorHAnsi"/>
          <w:spacing w:val="-9"/>
        </w:rPr>
        <w:t xml:space="preserve"> </w:t>
      </w:r>
      <w:r w:rsidRPr="00895C8C">
        <w:rPr>
          <w:rFonts w:asciiTheme="minorHAnsi" w:hAnsiTheme="minorHAnsi" w:cstheme="minorHAnsi"/>
        </w:rPr>
        <w:t>G60</w:t>
      </w:r>
    </w:p>
    <w:p w:rsidR="00B33E8A" w:rsidRPr="00895C8C" w:rsidRDefault="001C4948">
      <w:pPr>
        <w:pStyle w:val="ListParagraph"/>
        <w:numPr>
          <w:ilvl w:val="4"/>
          <w:numId w:val="2"/>
        </w:numPr>
        <w:tabs>
          <w:tab w:val="left" w:pos="2999"/>
          <w:tab w:val="left" w:pos="3000"/>
        </w:tabs>
        <w:spacing w:before="1"/>
        <w:ind w:left="2999"/>
        <w:rPr>
          <w:rFonts w:asciiTheme="minorHAnsi" w:hAnsiTheme="minorHAnsi" w:cstheme="minorHAnsi"/>
        </w:rPr>
      </w:pPr>
      <w:r w:rsidRPr="00895C8C">
        <w:rPr>
          <w:rFonts w:asciiTheme="minorHAnsi" w:hAnsiTheme="minorHAnsi" w:cstheme="minorHAnsi"/>
        </w:rPr>
        <w:t>Hot-Dip Galvanized</w:t>
      </w:r>
      <w:r w:rsidRPr="00895C8C">
        <w:rPr>
          <w:rFonts w:asciiTheme="minorHAnsi" w:hAnsiTheme="minorHAnsi" w:cstheme="minorHAnsi"/>
          <w:spacing w:val="-12"/>
        </w:rPr>
        <w:t xml:space="preserve"> </w:t>
      </w:r>
      <w:r w:rsidRPr="00895C8C">
        <w:rPr>
          <w:rFonts w:asciiTheme="minorHAnsi" w:hAnsiTheme="minorHAnsi" w:cstheme="minorHAnsi"/>
        </w:rPr>
        <w:t>Finishes</w:t>
      </w:r>
    </w:p>
    <w:p w:rsidR="00B33E8A" w:rsidRPr="00895C8C" w:rsidRDefault="001C4948">
      <w:pPr>
        <w:pStyle w:val="ListParagraph"/>
        <w:numPr>
          <w:ilvl w:val="5"/>
          <w:numId w:val="2"/>
        </w:numPr>
        <w:tabs>
          <w:tab w:val="left" w:pos="3719"/>
          <w:tab w:val="left" w:pos="3720"/>
        </w:tabs>
        <w:spacing w:before="4" w:line="235" w:lineRule="auto"/>
        <w:ind w:left="3719" w:right="117" w:hanging="720"/>
        <w:rPr>
          <w:rFonts w:asciiTheme="minorHAnsi" w:hAnsiTheme="minorHAnsi" w:cstheme="minorHAnsi"/>
        </w:rPr>
      </w:pPr>
      <w:bookmarkStart w:id="163" w:name="(1)_Joint_Reinforcement,_Wire_Ties,_Wire"/>
      <w:bookmarkEnd w:id="163"/>
      <w:r w:rsidRPr="00895C8C">
        <w:rPr>
          <w:rFonts w:asciiTheme="minorHAnsi" w:hAnsiTheme="minorHAnsi" w:cstheme="minorHAnsi"/>
        </w:rPr>
        <w:t>Joint Reinforcement, Wire Ties, Wire Anchors: ASTM A 153, (1.5</w:t>
      </w:r>
      <w:r w:rsidRPr="00895C8C">
        <w:rPr>
          <w:rFonts w:asciiTheme="minorHAnsi" w:hAnsiTheme="minorHAnsi" w:cstheme="minorHAnsi"/>
          <w:spacing w:val="-2"/>
        </w:rPr>
        <w:t xml:space="preserve"> </w:t>
      </w:r>
      <w:r w:rsidRPr="00895C8C">
        <w:rPr>
          <w:rFonts w:asciiTheme="minorHAnsi" w:hAnsiTheme="minorHAnsi" w:cstheme="minorHAnsi"/>
        </w:rPr>
        <w:t>oz/ft</w:t>
      </w:r>
      <w:r w:rsidRPr="00895C8C">
        <w:rPr>
          <w:rFonts w:asciiTheme="minorHAnsi" w:hAnsiTheme="minorHAnsi" w:cstheme="minorHAnsi"/>
          <w:position w:val="7"/>
        </w:rPr>
        <w:t>2</w:t>
      </w:r>
      <w:r w:rsidRPr="00895C8C">
        <w:rPr>
          <w:rFonts w:asciiTheme="minorHAnsi" w:hAnsiTheme="minorHAnsi" w:cstheme="minorHAnsi"/>
        </w:rPr>
        <w:t>).</w:t>
      </w:r>
    </w:p>
    <w:p w:rsidR="00B33E8A" w:rsidRPr="00895C8C" w:rsidRDefault="001C4948">
      <w:pPr>
        <w:pStyle w:val="ListParagraph"/>
        <w:numPr>
          <w:ilvl w:val="5"/>
          <w:numId w:val="2"/>
        </w:numPr>
        <w:tabs>
          <w:tab w:val="left" w:pos="3720"/>
          <w:tab w:val="left" w:pos="3721"/>
        </w:tabs>
        <w:ind w:left="3720" w:hanging="720"/>
        <w:rPr>
          <w:rFonts w:asciiTheme="minorHAnsi" w:hAnsiTheme="minorHAnsi" w:cstheme="minorHAnsi"/>
        </w:rPr>
      </w:pPr>
      <w:bookmarkStart w:id="164" w:name="(2)_Sheet-metal_Ties_and_Anchors:_ASTM_A"/>
      <w:bookmarkStart w:id="165" w:name="(3)_Steel_Plates_and_Bars:__ASTM_A_123_o"/>
      <w:bookmarkEnd w:id="164"/>
      <w:bookmarkEnd w:id="165"/>
      <w:r w:rsidRPr="00895C8C">
        <w:rPr>
          <w:rFonts w:asciiTheme="minorHAnsi" w:hAnsiTheme="minorHAnsi" w:cstheme="minorHAnsi"/>
        </w:rPr>
        <w:t>Sheet-metal Ties and Anchors: ASTM A 153, Class</w:t>
      </w:r>
      <w:r w:rsidRPr="00895C8C">
        <w:rPr>
          <w:rFonts w:asciiTheme="minorHAnsi" w:hAnsiTheme="minorHAnsi" w:cstheme="minorHAnsi"/>
          <w:spacing w:val="-10"/>
        </w:rPr>
        <w:t xml:space="preserve"> </w:t>
      </w:r>
      <w:r w:rsidRPr="00895C8C">
        <w:rPr>
          <w:rFonts w:asciiTheme="minorHAnsi" w:hAnsiTheme="minorHAnsi" w:cstheme="minorHAnsi"/>
        </w:rPr>
        <w:t>B</w:t>
      </w:r>
    </w:p>
    <w:p w:rsidR="00B33E8A" w:rsidRPr="00895C8C" w:rsidRDefault="001C4948">
      <w:pPr>
        <w:pStyle w:val="ListParagraph"/>
        <w:numPr>
          <w:ilvl w:val="5"/>
          <w:numId w:val="2"/>
        </w:numPr>
        <w:tabs>
          <w:tab w:val="left" w:pos="3720"/>
          <w:tab w:val="left" w:pos="3721"/>
        </w:tabs>
        <w:spacing w:before="1"/>
        <w:ind w:left="3720" w:hanging="720"/>
        <w:rPr>
          <w:rFonts w:asciiTheme="minorHAnsi" w:hAnsiTheme="minorHAnsi" w:cstheme="minorHAnsi"/>
        </w:rPr>
      </w:pPr>
      <w:r w:rsidRPr="00895C8C">
        <w:rPr>
          <w:rFonts w:asciiTheme="minorHAnsi" w:hAnsiTheme="minorHAnsi" w:cstheme="minorHAnsi"/>
        </w:rPr>
        <w:t>Steel Plates and Bars: ASTM A 123 or ASTM A 153, Class</w:t>
      </w:r>
      <w:r w:rsidRPr="00895C8C">
        <w:rPr>
          <w:rFonts w:asciiTheme="minorHAnsi" w:hAnsiTheme="minorHAnsi" w:cstheme="minorHAnsi"/>
          <w:spacing w:val="-14"/>
        </w:rPr>
        <w:t xml:space="preserve"> </w:t>
      </w:r>
      <w:r w:rsidRPr="00895C8C">
        <w:rPr>
          <w:rFonts w:asciiTheme="minorHAnsi" w:hAnsiTheme="minorHAnsi" w:cstheme="minorHAnsi"/>
        </w:rPr>
        <w:t>B</w:t>
      </w:r>
    </w:p>
    <w:p w:rsidR="00B33E8A" w:rsidRPr="00895C8C" w:rsidRDefault="001C4948">
      <w:pPr>
        <w:pStyle w:val="ListParagraph"/>
        <w:numPr>
          <w:ilvl w:val="4"/>
          <w:numId w:val="2"/>
        </w:numPr>
        <w:tabs>
          <w:tab w:val="left" w:pos="2999"/>
          <w:tab w:val="left" w:pos="3000"/>
        </w:tabs>
        <w:spacing w:before="103"/>
        <w:ind w:left="2999"/>
        <w:rPr>
          <w:rFonts w:asciiTheme="minorHAnsi" w:hAnsiTheme="minorHAnsi" w:cstheme="minorHAnsi"/>
        </w:rPr>
      </w:pPr>
      <w:bookmarkStart w:id="166" w:name="c._Epoxy_Coatings:"/>
      <w:bookmarkStart w:id="167" w:name="(1)_Joint_Reinforcement:__ASTM_A_884,_Cl"/>
      <w:bookmarkEnd w:id="166"/>
      <w:bookmarkEnd w:id="167"/>
      <w:r w:rsidRPr="00895C8C">
        <w:rPr>
          <w:rFonts w:asciiTheme="minorHAnsi" w:hAnsiTheme="minorHAnsi" w:cstheme="minorHAnsi"/>
        </w:rPr>
        <w:t>Epoxy</w:t>
      </w:r>
      <w:r w:rsidRPr="00895C8C">
        <w:rPr>
          <w:rFonts w:asciiTheme="minorHAnsi" w:hAnsiTheme="minorHAnsi" w:cstheme="minorHAnsi"/>
          <w:spacing w:val="-2"/>
        </w:rPr>
        <w:t xml:space="preserve"> </w:t>
      </w:r>
      <w:r w:rsidRPr="00895C8C">
        <w:rPr>
          <w:rFonts w:asciiTheme="minorHAnsi" w:hAnsiTheme="minorHAnsi" w:cstheme="minorHAnsi"/>
        </w:rPr>
        <w:t>Coatings:</w:t>
      </w:r>
    </w:p>
    <w:p w:rsidR="00B33E8A" w:rsidRPr="00895C8C" w:rsidRDefault="001C4948">
      <w:pPr>
        <w:pStyle w:val="ListParagraph"/>
        <w:numPr>
          <w:ilvl w:val="5"/>
          <w:numId w:val="2"/>
        </w:numPr>
        <w:tabs>
          <w:tab w:val="left" w:pos="3719"/>
          <w:tab w:val="left" w:pos="3720"/>
        </w:tabs>
        <w:spacing w:line="230" w:lineRule="exact"/>
        <w:ind w:left="3720"/>
        <w:rPr>
          <w:rFonts w:asciiTheme="minorHAnsi" w:hAnsiTheme="minorHAnsi" w:cstheme="minorHAnsi"/>
        </w:rPr>
      </w:pPr>
      <w:r w:rsidRPr="00895C8C">
        <w:rPr>
          <w:rFonts w:asciiTheme="minorHAnsi" w:hAnsiTheme="minorHAnsi" w:cstheme="minorHAnsi"/>
        </w:rPr>
        <w:t xml:space="preserve">Joint Reinforcement: ASTM A 884, Class A, Type 1 - </w:t>
      </w:r>
      <w:r w:rsidRPr="00895C8C">
        <w:rPr>
          <w:rFonts w:asciiTheme="minorHAnsi" w:hAnsiTheme="minorHAnsi" w:cstheme="minorHAnsi"/>
          <w:u w:val="single"/>
        </w:rPr>
        <w:t>&gt;</w:t>
      </w:r>
      <w:r w:rsidRPr="00895C8C">
        <w:rPr>
          <w:rFonts w:asciiTheme="minorHAnsi" w:hAnsiTheme="minorHAnsi" w:cstheme="minorHAnsi"/>
        </w:rPr>
        <w:t xml:space="preserve"> 7</w:t>
      </w:r>
      <w:r w:rsidRPr="00895C8C">
        <w:rPr>
          <w:rFonts w:asciiTheme="minorHAnsi" w:hAnsiTheme="minorHAnsi" w:cstheme="minorHAnsi"/>
          <w:spacing w:val="-20"/>
        </w:rPr>
        <w:t xml:space="preserve"> </w:t>
      </w:r>
      <w:r w:rsidRPr="00895C8C">
        <w:rPr>
          <w:rFonts w:asciiTheme="minorHAnsi" w:hAnsiTheme="minorHAnsi" w:cstheme="minorHAnsi"/>
        </w:rPr>
        <w:t>mils.</w:t>
      </w:r>
    </w:p>
    <w:p w:rsidR="00B33E8A" w:rsidRPr="00895C8C" w:rsidRDefault="001C4948">
      <w:pPr>
        <w:pStyle w:val="ListParagraph"/>
        <w:numPr>
          <w:ilvl w:val="5"/>
          <w:numId w:val="2"/>
        </w:numPr>
        <w:tabs>
          <w:tab w:val="left" w:pos="3719"/>
          <w:tab w:val="left" w:pos="3721"/>
        </w:tabs>
        <w:spacing w:line="230" w:lineRule="exact"/>
        <w:ind w:left="3720" w:hanging="720"/>
        <w:rPr>
          <w:rFonts w:asciiTheme="minorHAnsi" w:hAnsiTheme="minorHAnsi" w:cstheme="minorHAnsi"/>
        </w:rPr>
      </w:pPr>
      <w:bookmarkStart w:id="168" w:name="(2)_Wire_Ties_and_Anchors:_ASTM_A_889,_C"/>
      <w:bookmarkStart w:id="169" w:name="(3)_Sheet-metal_Ties_and_Anchors:_20_mil"/>
      <w:bookmarkEnd w:id="168"/>
      <w:bookmarkEnd w:id="169"/>
      <w:r w:rsidRPr="00895C8C">
        <w:rPr>
          <w:rFonts w:asciiTheme="minorHAnsi" w:hAnsiTheme="minorHAnsi" w:cstheme="minorHAnsi"/>
        </w:rPr>
        <w:t>Wire Ties and Anchors: ASTM A 889, Class C – 20</w:t>
      </w:r>
      <w:r w:rsidRPr="00895C8C">
        <w:rPr>
          <w:rFonts w:asciiTheme="minorHAnsi" w:hAnsiTheme="minorHAnsi" w:cstheme="minorHAnsi"/>
          <w:spacing w:val="-16"/>
        </w:rPr>
        <w:t xml:space="preserve"> </w:t>
      </w:r>
      <w:r w:rsidRPr="00895C8C">
        <w:rPr>
          <w:rFonts w:asciiTheme="minorHAnsi" w:hAnsiTheme="minorHAnsi" w:cstheme="minorHAnsi"/>
        </w:rPr>
        <w:t>mils.</w:t>
      </w:r>
    </w:p>
    <w:p w:rsidR="00B33E8A" w:rsidRPr="00895C8C" w:rsidRDefault="001C4948">
      <w:pPr>
        <w:pStyle w:val="ListParagraph"/>
        <w:numPr>
          <w:ilvl w:val="5"/>
          <w:numId w:val="2"/>
        </w:numPr>
        <w:tabs>
          <w:tab w:val="left" w:pos="3719"/>
          <w:tab w:val="left" w:pos="3721"/>
        </w:tabs>
        <w:spacing w:before="1"/>
        <w:ind w:left="3720" w:right="118" w:hanging="720"/>
        <w:rPr>
          <w:rFonts w:asciiTheme="minorHAnsi" w:hAnsiTheme="minorHAnsi" w:cstheme="minorHAnsi"/>
        </w:rPr>
      </w:pPr>
      <w:r w:rsidRPr="00895C8C">
        <w:rPr>
          <w:rFonts w:asciiTheme="minorHAnsi" w:hAnsiTheme="minorHAnsi" w:cstheme="minorHAnsi"/>
        </w:rPr>
        <w:t>Sheet-metal Ties and Anchors: 20 mils per surface or</w:t>
      </w:r>
      <w:bookmarkStart w:id="170" w:name="d._Stainless_Steel:__AISI_Type_304_or_Ty"/>
      <w:bookmarkEnd w:id="170"/>
      <w:r w:rsidRPr="00895C8C">
        <w:rPr>
          <w:rFonts w:asciiTheme="minorHAnsi" w:hAnsiTheme="minorHAnsi" w:cstheme="minorHAnsi"/>
        </w:rPr>
        <w:t xml:space="preserve"> manufacturer’s</w:t>
      </w:r>
      <w:r w:rsidRPr="00895C8C">
        <w:rPr>
          <w:rFonts w:asciiTheme="minorHAnsi" w:hAnsiTheme="minorHAnsi" w:cstheme="minorHAnsi"/>
          <w:spacing w:val="-1"/>
        </w:rPr>
        <w:t xml:space="preserve"> </w:t>
      </w:r>
      <w:r w:rsidRPr="00895C8C">
        <w:rPr>
          <w:rFonts w:asciiTheme="minorHAnsi" w:hAnsiTheme="minorHAnsi" w:cstheme="minorHAnsi"/>
        </w:rPr>
        <w:t>specification.</w:t>
      </w:r>
    </w:p>
    <w:p w:rsidR="00B33E8A" w:rsidRPr="00895C8C" w:rsidRDefault="001C4948">
      <w:pPr>
        <w:pStyle w:val="ListParagraph"/>
        <w:numPr>
          <w:ilvl w:val="4"/>
          <w:numId w:val="2"/>
        </w:numPr>
        <w:tabs>
          <w:tab w:val="left" w:pos="2999"/>
          <w:tab w:val="left" w:pos="3000"/>
        </w:tabs>
        <w:spacing w:line="230" w:lineRule="exact"/>
        <w:ind w:left="3000"/>
        <w:rPr>
          <w:rFonts w:asciiTheme="minorHAnsi" w:hAnsiTheme="minorHAnsi" w:cstheme="minorHAnsi"/>
        </w:rPr>
      </w:pPr>
      <w:r w:rsidRPr="00895C8C">
        <w:rPr>
          <w:rFonts w:asciiTheme="minorHAnsi" w:hAnsiTheme="minorHAnsi" w:cstheme="minorHAnsi"/>
        </w:rPr>
        <w:t>Stainless Steel: AISI Type 304 or Type</w:t>
      </w:r>
      <w:r w:rsidRPr="00895C8C">
        <w:rPr>
          <w:rFonts w:asciiTheme="minorHAnsi" w:hAnsiTheme="minorHAnsi" w:cstheme="minorHAnsi"/>
          <w:spacing w:val="-9"/>
        </w:rPr>
        <w:t xml:space="preserve"> </w:t>
      </w:r>
      <w:r w:rsidRPr="00895C8C">
        <w:rPr>
          <w:rFonts w:asciiTheme="minorHAnsi" w:hAnsiTheme="minorHAnsi" w:cstheme="minorHAnsi"/>
        </w:rPr>
        <w:t>316</w:t>
      </w:r>
    </w:p>
    <w:p w:rsidR="00B33E8A" w:rsidRPr="00895C8C" w:rsidRDefault="00B33E8A">
      <w:pPr>
        <w:pStyle w:val="BodyText"/>
        <w:spacing w:before="10"/>
        <w:rPr>
          <w:rFonts w:asciiTheme="minorHAnsi" w:hAnsiTheme="minorHAnsi" w:cstheme="minorHAnsi"/>
          <w:sz w:val="22"/>
          <w:szCs w:val="22"/>
        </w:rPr>
      </w:pPr>
    </w:p>
    <w:p w:rsidR="00B33E8A" w:rsidRPr="00895C8C" w:rsidRDefault="001C4948">
      <w:pPr>
        <w:pStyle w:val="ListParagraph"/>
        <w:numPr>
          <w:ilvl w:val="2"/>
          <w:numId w:val="2"/>
        </w:numPr>
        <w:tabs>
          <w:tab w:val="left" w:pos="1380"/>
        </w:tabs>
        <w:ind w:left="1379" w:right="116" w:hanging="720"/>
        <w:jc w:val="both"/>
        <w:rPr>
          <w:rFonts w:asciiTheme="minorHAnsi" w:hAnsiTheme="minorHAnsi" w:cstheme="minorHAnsi"/>
        </w:rPr>
      </w:pPr>
      <w:bookmarkStart w:id="171" w:name="B._Joint_Reinforcement:__ASTM_A_951:_Wel"/>
      <w:bookmarkEnd w:id="171"/>
      <w:r w:rsidRPr="00895C8C">
        <w:rPr>
          <w:rFonts w:asciiTheme="minorHAnsi" w:hAnsiTheme="minorHAnsi" w:cstheme="minorHAnsi"/>
        </w:rPr>
        <w:t>Joint Reinforcement: ASTM A 951: Welded-wire units prefabricated with deformed continuous side rods and plain cross rods in straight lengths of not less than 10 feet, with prefabricated corner and tee units, and complying with the requirements indicated</w:t>
      </w:r>
      <w:r w:rsidRPr="00895C8C">
        <w:rPr>
          <w:rFonts w:asciiTheme="minorHAnsi" w:hAnsiTheme="minorHAnsi" w:cstheme="minorHAnsi"/>
          <w:spacing w:val="-28"/>
        </w:rPr>
        <w:t xml:space="preserve"> </w:t>
      </w:r>
      <w:r w:rsidRPr="00895C8C">
        <w:rPr>
          <w:rFonts w:asciiTheme="minorHAnsi" w:hAnsiTheme="minorHAnsi" w:cstheme="minorHAnsi"/>
        </w:rPr>
        <w:t>below:</w:t>
      </w:r>
    </w:p>
    <w:p w:rsidR="00B33E8A" w:rsidRPr="00895C8C" w:rsidRDefault="00B33E8A">
      <w:pPr>
        <w:pStyle w:val="BodyText"/>
        <w:spacing w:before="1"/>
        <w:rPr>
          <w:rFonts w:asciiTheme="minorHAnsi" w:hAnsiTheme="minorHAnsi" w:cstheme="minorHAnsi"/>
          <w:sz w:val="22"/>
          <w:szCs w:val="22"/>
        </w:rPr>
      </w:pPr>
    </w:p>
    <w:p w:rsidR="00B33E8A" w:rsidRPr="00895C8C" w:rsidRDefault="001C4948">
      <w:pPr>
        <w:pStyle w:val="ListParagraph"/>
        <w:numPr>
          <w:ilvl w:val="3"/>
          <w:numId w:val="2"/>
        </w:numPr>
        <w:tabs>
          <w:tab w:val="left" w:pos="2189"/>
          <w:tab w:val="left" w:pos="2190"/>
        </w:tabs>
        <w:ind w:left="2188" w:hanging="719"/>
        <w:rPr>
          <w:rFonts w:asciiTheme="minorHAnsi" w:hAnsiTheme="minorHAnsi" w:cstheme="minorHAnsi"/>
        </w:rPr>
      </w:pPr>
      <w:r w:rsidRPr="00895C8C">
        <w:rPr>
          <w:rFonts w:asciiTheme="minorHAnsi" w:hAnsiTheme="minorHAnsi" w:cstheme="minorHAnsi"/>
        </w:rPr>
        <w:t>Materials and</w:t>
      </w:r>
      <w:r w:rsidRPr="00895C8C">
        <w:rPr>
          <w:rFonts w:asciiTheme="minorHAnsi" w:hAnsiTheme="minorHAnsi" w:cstheme="minorHAnsi"/>
          <w:spacing w:val="-3"/>
        </w:rPr>
        <w:t xml:space="preserve"> </w:t>
      </w:r>
      <w:r w:rsidRPr="00895C8C">
        <w:rPr>
          <w:rFonts w:asciiTheme="minorHAnsi" w:hAnsiTheme="minorHAnsi" w:cstheme="minorHAnsi"/>
        </w:rPr>
        <w:t>Finishes:</w:t>
      </w:r>
    </w:p>
    <w:p w:rsidR="00B33E8A" w:rsidRPr="00895C8C" w:rsidRDefault="00B33E8A">
      <w:pPr>
        <w:pStyle w:val="BodyText"/>
        <w:spacing w:before="11"/>
        <w:rPr>
          <w:rFonts w:asciiTheme="minorHAnsi" w:hAnsiTheme="minorHAnsi" w:cstheme="minorHAnsi"/>
          <w:sz w:val="22"/>
          <w:szCs w:val="22"/>
        </w:rPr>
      </w:pPr>
    </w:p>
    <w:p w:rsidR="00B33E8A" w:rsidRPr="00895C8C" w:rsidRDefault="001C4948">
      <w:pPr>
        <w:pStyle w:val="ListParagraph"/>
        <w:numPr>
          <w:ilvl w:val="4"/>
          <w:numId w:val="2"/>
        </w:numPr>
        <w:tabs>
          <w:tab w:val="left" w:pos="2999"/>
          <w:tab w:val="left" w:pos="3000"/>
        </w:tabs>
        <w:spacing w:line="230" w:lineRule="exact"/>
        <w:ind w:left="2999"/>
        <w:rPr>
          <w:rFonts w:asciiTheme="minorHAnsi" w:hAnsiTheme="minorHAnsi" w:cstheme="minorHAnsi"/>
        </w:rPr>
      </w:pPr>
      <w:r w:rsidRPr="00895C8C">
        <w:rPr>
          <w:rFonts w:asciiTheme="minorHAnsi" w:hAnsiTheme="minorHAnsi" w:cstheme="minorHAnsi"/>
        </w:rPr>
        <w:t>Galvanized: ASTM A</w:t>
      </w:r>
      <w:r w:rsidRPr="00895C8C">
        <w:rPr>
          <w:rFonts w:asciiTheme="minorHAnsi" w:hAnsiTheme="minorHAnsi" w:cstheme="minorHAnsi"/>
          <w:spacing w:val="-5"/>
        </w:rPr>
        <w:t xml:space="preserve"> </w:t>
      </w:r>
      <w:r w:rsidRPr="00895C8C">
        <w:rPr>
          <w:rFonts w:asciiTheme="minorHAnsi" w:hAnsiTheme="minorHAnsi" w:cstheme="minorHAnsi"/>
        </w:rPr>
        <w:t>82</w:t>
      </w:r>
    </w:p>
    <w:p w:rsidR="00B33E8A" w:rsidRPr="00895C8C" w:rsidRDefault="001C4948">
      <w:pPr>
        <w:pStyle w:val="ListParagraph"/>
        <w:numPr>
          <w:ilvl w:val="4"/>
          <w:numId w:val="2"/>
        </w:numPr>
        <w:tabs>
          <w:tab w:val="left" w:pos="2999"/>
          <w:tab w:val="left" w:pos="3000"/>
        </w:tabs>
        <w:spacing w:line="230" w:lineRule="exact"/>
        <w:ind w:left="2999"/>
        <w:rPr>
          <w:rFonts w:asciiTheme="minorHAnsi" w:hAnsiTheme="minorHAnsi" w:cstheme="minorHAnsi"/>
        </w:rPr>
      </w:pPr>
      <w:r w:rsidRPr="00895C8C">
        <w:rPr>
          <w:rFonts w:asciiTheme="minorHAnsi" w:hAnsiTheme="minorHAnsi" w:cstheme="minorHAnsi"/>
        </w:rPr>
        <w:t>Epoxy: ASTM A</w:t>
      </w:r>
      <w:r w:rsidRPr="00895C8C">
        <w:rPr>
          <w:rFonts w:asciiTheme="minorHAnsi" w:hAnsiTheme="minorHAnsi" w:cstheme="minorHAnsi"/>
          <w:spacing w:val="-5"/>
        </w:rPr>
        <w:t xml:space="preserve"> </w:t>
      </w:r>
      <w:r w:rsidRPr="00895C8C">
        <w:rPr>
          <w:rFonts w:asciiTheme="minorHAnsi" w:hAnsiTheme="minorHAnsi" w:cstheme="minorHAnsi"/>
        </w:rPr>
        <w:t>82</w:t>
      </w:r>
    </w:p>
    <w:p w:rsidR="00B33E8A" w:rsidRPr="00895C8C" w:rsidRDefault="001C4948">
      <w:pPr>
        <w:pStyle w:val="ListParagraph"/>
        <w:numPr>
          <w:ilvl w:val="4"/>
          <w:numId w:val="2"/>
        </w:numPr>
        <w:tabs>
          <w:tab w:val="left" w:pos="2999"/>
          <w:tab w:val="left" w:pos="3000"/>
        </w:tabs>
        <w:ind w:left="2999"/>
        <w:rPr>
          <w:rFonts w:asciiTheme="minorHAnsi" w:hAnsiTheme="minorHAnsi" w:cstheme="minorHAnsi"/>
        </w:rPr>
      </w:pPr>
      <w:r w:rsidRPr="00895C8C">
        <w:rPr>
          <w:rFonts w:asciiTheme="minorHAnsi" w:hAnsiTheme="minorHAnsi" w:cstheme="minorHAnsi"/>
        </w:rPr>
        <w:t>Stainless Steel: ASTM A</w:t>
      </w:r>
      <w:r w:rsidRPr="00895C8C">
        <w:rPr>
          <w:rFonts w:asciiTheme="minorHAnsi" w:hAnsiTheme="minorHAnsi" w:cstheme="minorHAnsi"/>
          <w:spacing w:val="-4"/>
        </w:rPr>
        <w:t xml:space="preserve"> </w:t>
      </w:r>
      <w:r w:rsidRPr="00895C8C">
        <w:rPr>
          <w:rFonts w:asciiTheme="minorHAnsi" w:hAnsiTheme="minorHAnsi" w:cstheme="minorHAnsi"/>
        </w:rPr>
        <w:t>580</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3"/>
          <w:numId w:val="2"/>
        </w:numPr>
        <w:tabs>
          <w:tab w:val="left" w:pos="2189"/>
        </w:tabs>
        <w:ind w:left="2188" w:right="117" w:hanging="719"/>
        <w:jc w:val="both"/>
        <w:rPr>
          <w:rFonts w:asciiTheme="minorHAnsi" w:hAnsiTheme="minorHAnsi" w:cstheme="minorHAnsi"/>
        </w:rPr>
      </w:pPr>
      <w:bookmarkStart w:id="172" w:name="2._Width:__Fabricate_joint_reinforcement"/>
      <w:bookmarkEnd w:id="172"/>
      <w:r w:rsidRPr="00895C8C">
        <w:rPr>
          <w:rFonts w:asciiTheme="minorHAnsi" w:hAnsiTheme="minorHAnsi" w:cstheme="minorHAnsi"/>
        </w:rPr>
        <w:t>Width: Fabricate joint reinforcement in u</w:t>
      </w:r>
      <w:r w:rsidR="00E42FC6">
        <w:rPr>
          <w:rFonts w:asciiTheme="minorHAnsi" w:hAnsiTheme="minorHAnsi" w:cstheme="minorHAnsi"/>
        </w:rPr>
        <w:t>nits with widths a minimum of 2 inches</w:t>
      </w:r>
      <w:r w:rsidRPr="00895C8C">
        <w:rPr>
          <w:rFonts w:asciiTheme="minorHAnsi" w:hAnsiTheme="minorHAnsi" w:cstheme="minorHAnsi"/>
        </w:rPr>
        <w:t xml:space="preserve"> less than nominal width of walls. Provide mortar coverage over joint rei</w:t>
      </w:r>
      <w:r w:rsidR="00E42FC6">
        <w:rPr>
          <w:rFonts w:asciiTheme="minorHAnsi" w:hAnsiTheme="minorHAnsi" w:cstheme="minorHAnsi"/>
        </w:rPr>
        <w:t>nforcement of not less than 5/8 inch</w:t>
      </w:r>
      <w:r w:rsidRPr="00895C8C">
        <w:rPr>
          <w:rFonts w:asciiTheme="minorHAnsi" w:hAnsiTheme="minorHAnsi" w:cstheme="minorHAnsi"/>
        </w:rPr>
        <w:t xml:space="preserve"> on joint fa</w:t>
      </w:r>
      <w:r w:rsidR="00E42FC6">
        <w:rPr>
          <w:rFonts w:asciiTheme="minorHAnsi" w:hAnsiTheme="minorHAnsi" w:cstheme="minorHAnsi"/>
        </w:rPr>
        <w:t>ces exposed to exterior and ½ inch</w:t>
      </w:r>
      <w:r w:rsidRPr="00895C8C">
        <w:rPr>
          <w:rFonts w:asciiTheme="minorHAnsi" w:hAnsiTheme="minorHAnsi" w:cstheme="minorHAnsi"/>
          <w:spacing w:val="-16"/>
        </w:rPr>
        <w:t xml:space="preserve"> </w:t>
      </w:r>
      <w:r w:rsidRPr="00895C8C">
        <w:rPr>
          <w:rFonts w:asciiTheme="minorHAnsi" w:hAnsiTheme="minorHAnsi" w:cstheme="minorHAnsi"/>
        </w:rPr>
        <w:t>elsewhere.</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3"/>
          <w:numId w:val="2"/>
        </w:numPr>
        <w:tabs>
          <w:tab w:val="left" w:pos="2188"/>
          <w:tab w:val="left" w:pos="2189"/>
        </w:tabs>
        <w:spacing w:before="1"/>
        <w:ind w:left="2188"/>
        <w:rPr>
          <w:rFonts w:asciiTheme="minorHAnsi" w:hAnsiTheme="minorHAnsi" w:cstheme="minorHAnsi"/>
        </w:rPr>
      </w:pPr>
      <w:bookmarkStart w:id="173" w:name="3._Wire_Size_for_Side_and_Cross_Rods:"/>
      <w:bookmarkEnd w:id="173"/>
      <w:r w:rsidRPr="00895C8C">
        <w:rPr>
          <w:rFonts w:asciiTheme="minorHAnsi" w:hAnsiTheme="minorHAnsi" w:cstheme="minorHAnsi"/>
        </w:rPr>
        <w:t>Wire Size for Side and Cross</w:t>
      </w:r>
      <w:r w:rsidRPr="00895C8C">
        <w:rPr>
          <w:rFonts w:asciiTheme="minorHAnsi" w:hAnsiTheme="minorHAnsi" w:cstheme="minorHAnsi"/>
          <w:spacing w:val="-8"/>
        </w:rPr>
        <w:t xml:space="preserve"> </w:t>
      </w:r>
      <w:r w:rsidRPr="00895C8C">
        <w:rPr>
          <w:rFonts w:asciiTheme="minorHAnsi" w:hAnsiTheme="minorHAnsi" w:cstheme="minorHAnsi"/>
        </w:rPr>
        <w:t>Rods:</w:t>
      </w:r>
    </w:p>
    <w:p w:rsidR="00B33E8A" w:rsidRPr="00895C8C" w:rsidRDefault="00B33E8A">
      <w:pPr>
        <w:pStyle w:val="BodyText"/>
        <w:spacing w:before="11"/>
        <w:rPr>
          <w:rFonts w:asciiTheme="minorHAnsi" w:hAnsiTheme="minorHAnsi" w:cstheme="minorHAnsi"/>
          <w:sz w:val="22"/>
          <w:szCs w:val="22"/>
        </w:rPr>
      </w:pPr>
    </w:p>
    <w:p w:rsidR="00B33E8A" w:rsidRPr="00895C8C" w:rsidRDefault="001C4948">
      <w:pPr>
        <w:pStyle w:val="ListParagraph"/>
        <w:numPr>
          <w:ilvl w:val="4"/>
          <w:numId w:val="2"/>
        </w:numPr>
        <w:tabs>
          <w:tab w:val="left" w:pos="2998"/>
          <w:tab w:val="left" w:pos="2999"/>
        </w:tabs>
        <w:rPr>
          <w:rFonts w:asciiTheme="minorHAnsi" w:hAnsiTheme="minorHAnsi" w:cstheme="minorHAnsi"/>
        </w:rPr>
      </w:pPr>
      <w:bookmarkStart w:id="174" w:name="a._9_ga._diameter_for_both_side_rods_and"/>
      <w:bookmarkStart w:id="175" w:name="b._0.1875”_diameter_(W2.8)_for_side_rods"/>
      <w:bookmarkEnd w:id="174"/>
      <w:bookmarkEnd w:id="175"/>
      <w:r w:rsidRPr="00895C8C">
        <w:rPr>
          <w:rFonts w:asciiTheme="minorHAnsi" w:hAnsiTheme="minorHAnsi" w:cstheme="minorHAnsi"/>
        </w:rPr>
        <w:t>9 ga. diameter for both side rods and cross</w:t>
      </w:r>
      <w:r w:rsidRPr="00895C8C">
        <w:rPr>
          <w:rFonts w:asciiTheme="minorHAnsi" w:hAnsiTheme="minorHAnsi" w:cstheme="minorHAnsi"/>
          <w:spacing w:val="-9"/>
        </w:rPr>
        <w:t xml:space="preserve"> </w:t>
      </w:r>
      <w:r w:rsidRPr="00895C8C">
        <w:rPr>
          <w:rFonts w:asciiTheme="minorHAnsi" w:hAnsiTheme="minorHAnsi" w:cstheme="minorHAnsi"/>
        </w:rPr>
        <w:t>rods</w:t>
      </w:r>
    </w:p>
    <w:p w:rsidR="00B33E8A" w:rsidRPr="00895C8C" w:rsidRDefault="0091104A">
      <w:pPr>
        <w:pStyle w:val="ListParagraph"/>
        <w:numPr>
          <w:ilvl w:val="4"/>
          <w:numId w:val="2"/>
        </w:numPr>
        <w:tabs>
          <w:tab w:val="left" w:pos="2998"/>
          <w:tab w:val="left" w:pos="2999"/>
        </w:tabs>
        <w:rPr>
          <w:rFonts w:asciiTheme="minorHAnsi" w:hAnsiTheme="minorHAnsi" w:cstheme="minorHAnsi"/>
        </w:rPr>
      </w:pPr>
      <w:r>
        <w:rPr>
          <w:rFonts w:asciiTheme="minorHAnsi" w:hAnsiTheme="minorHAnsi" w:cstheme="minorHAnsi"/>
        </w:rPr>
        <w:t>0.1875 inch</w:t>
      </w:r>
      <w:r w:rsidR="001C4948" w:rsidRPr="00895C8C">
        <w:rPr>
          <w:rFonts w:asciiTheme="minorHAnsi" w:hAnsiTheme="minorHAnsi" w:cstheme="minorHAnsi"/>
        </w:rPr>
        <w:t xml:space="preserve"> diameter (W2.8) for side rods and 9 ga. diameter for cross</w:t>
      </w:r>
      <w:r w:rsidR="001C4948" w:rsidRPr="00895C8C">
        <w:rPr>
          <w:rFonts w:asciiTheme="minorHAnsi" w:hAnsiTheme="minorHAnsi" w:cstheme="minorHAnsi"/>
          <w:spacing w:val="-18"/>
        </w:rPr>
        <w:t xml:space="preserve"> </w:t>
      </w:r>
      <w:r w:rsidR="001C4948" w:rsidRPr="00895C8C">
        <w:rPr>
          <w:rFonts w:asciiTheme="minorHAnsi" w:hAnsiTheme="minorHAnsi" w:cstheme="minorHAnsi"/>
        </w:rPr>
        <w:t>rods</w:t>
      </w:r>
    </w:p>
    <w:p w:rsidR="00B33E8A" w:rsidRPr="00895C8C" w:rsidRDefault="0091104A">
      <w:pPr>
        <w:pStyle w:val="ListParagraph"/>
        <w:numPr>
          <w:ilvl w:val="4"/>
          <w:numId w:val="2"/>
        </w:numPr>
        <w:tabs>
          <w:tab w:val="left" w:pos="2998"/>
          <w:tab w:val="left" w:pos="2999"/>
        </w:tabs>
        <w:spacing w:before="1"/>
        <w:rPr>
          <w:rFonts w:asciiTheme="minorHAnsi" w:hAnsiTheme="minorHAnsi" w:cstheme="minorHAnsi"/>
        </w:rPr>
      </w:pPr>
      <w:bookmarkStart w:id="176" w:name="c._0.1875&quot;_diameter_(W2.8.)_for_both_sid"/>
      <w:bookmarkEnd w:id="176"/>
      <w:r>
        <w:rPr>
          <w:rFonts w:asciiTheme="minorHAnsi" w:hAnsiTheme="minorHAnsi" w:cstheme="minorHAnsi"/>
        </w:rPr>
        <w:t>0.1875 inch</w:t>
      </w:r>
      <w:r w:rsidR="001C4948" w:rsidRPr="00895C8C">
        <w:rPr>
          <w:rFonts w:asciiTheme="minorHAnsi" w:hAnsiTheme="minorHAnsi" w:cstheme="minorHAnsi"/>
        </w:rPr>
        <w:t xml:space="preserve"> diameter (W2.8.) for both side and cross</w:t>
      </w:r>
      <w:r w:rsidR="001C4948" w:rsidRPr="00895C8C">
        <w:rPr>
          <w:rFonts w:asciiTheme="minorHAnsi" w:hAnsiTheme="minorHAnsi" w:cstheme="minorHAnsi"/>
          <w:spacing w:val="-8"/>
        </w:rPr>
        <w:t xml:space="preserve"> </w:t>
      </w:r>
      <w:r w:rsidR="001C4948" w:rsidRPr="00895C8C">
        <w:rPr>
          <w:rFonts w:asciiTheme="minorHAnsi" w:hAnsiTheme="minorHAnsi" w:cstheme="minorHAnsi"/>
        </w:rPr>
        <w:t>rods</w:t>
      </w:r>
    </w:p>
    <w:p w:rsidR="00B33E8A" w:rsidRPr="00895C8C" w:rsidRDefault="00B33E8A">
      <w:pPr>
        <w:pStyle w:val="BodyText"/>
        <w:spacing w:before="11"/>
        <w:rPr>
          <w:rFonts w:asciiTheme="minorHAnsi" w:hAnsiTheme="minorHAnsi" w:cstheme="minorHAnsi"/>
          <w:sz w:val="22"/>
          <w:szCs w:val="22"/>
        </w:rPr>
      </w:pPr>
    </w:p>
    <w:p w:rsidR="00B33E8A" w:rsidRPr="00895C8C" w:rsidRDefault="001C4948">
      <w:pPr>
        <w:pStyle w:val="ListParagraph"/>
        <w:numPr>
          <w:ilvl w:val="3"/>
          <w:numId w:val="2"/>
        </w:numPr>
        <w:tabs>
          <w:tab w:val="left" w:pos="2189"/>
        </w:tabs>
        <w:ind w:left="2187" w:right="119" w:hanging="719"/>
        <w:jc w:val="both"/>
        <w:rPr>
          <w:rFonts w:asciiTheme="minorHAnsi" w:hAnsiTheme="minorHAnsi" w:cstheme="minorHAnsi"/>
        </w:rPr>
      </w:pPr>
      <w:bookmarkStart w:id="177" w:name="4._For_single-wythe_masonry_provide_eith"/>
      <w:bookmarkEnd w:id="177"/>
      <w:r w:rsidRPr="00895C8C">
        <w:rPr>
          <w:rFonts w:asciiTheme="minorHAnsi" w:hAnsiTheme="minorHAnsi" w:cstheme="minorHAnsi"/>
        </w:rPr>
        <w:t>For single-wythe masonry provide either ladder or truss type with single pair of side rods and cross wires in ladder-type or points of connection in truss-type reinforcement spaced no more than 16 inches o.c.</w:t>
      </w:r>
      <w:r w:rsidRPr="00895C8C">
        <w:rPr>
          <w:rFonts w:asciiTheme="minorHAnsi" w:hAnsiTheme="minorHAnsi" w:cstheme="minorHAnsi"/>
          <w:spacing w:val="-14"/>
        </w:rPr>
        <w:t xml:space="preserve"> </w:t>
      </w:r>
      <w:r w:rsidRPr="00895C8C">
        <w:rPr>
          <w:rFonts w:asciiTheme="minorHAnsi" w:hAnsiTheme="minorHAnsi" w:cstheme="minorHAnsi"/>
        </w:rPr>
        <w:t>horizontally.</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3"/>
          <w:numId w:val="2"/>
        </w:numPr>
        <w:tabs>
          <w:tab w:val="left" w:pos="2188"/>
        </w:tabs>
        <w:ind w:left="2187" w:right="119"/>
        <w:jc w:val="both"/>
        <w:rPr>
          <w:rFonts w:asciiTheme="minorHAnsi" w:hAnsiTheme="minorHAnsi" w:cstheme="minorHAnsi"/>
        </w:rPr>
      </w:pPr>
      <w:bookmarkStart w:id="178" w:name="5._For_multi-wythe_masonry_provide_ladde"/>
      <w:bookmarkEnd w:id="178"/>
      <w:r w:rsidRPr="00895C8C">
        <w:rPr>
          <w:rFonts w:asciiTheme="minorHAnsi" w:hAnsiTheme="minorHAnsi" w:cstheme="minorHAnsi"/>
        </w:rPr>
        <w:t>For multi-wythe masonry provide ladder type with cro</w:t>
      </w:r>
      <w:r w:rsidR="00E42FC6">
        <w:rPr>
          <w:rFonts w:asciiTheme="minorHAnsi" w:hAnsiTheme="minorHAnsi" w:cstheme="minorHAnsi"/>
        </w:rPr>
        <w:t>ss rods spaced not more than 16 inches</w:t>
      </w:r>
      <w:r w:rsidRPr="00895C8C">
        <w:rPr>
          <w:rFonts w:asciiTheme="minorHAnsi" w:hAnsiTheme="minorHAnsi" w:cstheme="minorHAnsi"/>
        </w:rPr>
        <w:t xml:space="preserve"> o.c., horizontally, and number of side rods as</w:t>
      </w:r>
      <w:r w:rsidRPr="00895C8C">
        <w:rPr>
          <w:rFonts w:asciiTheme="minorHAnsi" w:hAnsiTheme="minorHAnsi" w:cstheme="minorHAnsi"/>
          <w:spacing w:val="-11"/>
        </w:rPr>
        <w:t xml:space="preserve"> </w:t>
      </w:r>
      <w:r w:rsidRPr="00895C8C">
        <w:rPr>
          <w:rFonts w:asciiTheme="minorHAnsi" w:hAnsiTheme="minorHAnsi" w:cstheme="minorHAnsi"/>
        </w:rPr>
        <w:t>follows:</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4"/>
          <w:numId w:val="2"/>
        </w:numPr>
        <w:tabs>
          <w:tab w:val="left" w:pos="2998"/>
        </w:tabs>
        <w:ind w:left="2997" w:right="119"/>
        <w:jc w:val="both"/>
        <w:rPr>
          <w:rFonts w:asciiTheme="minorHAnsi" w:hAnsiTheme="minorHAnsi" w:cstheme="minorHAnsi"/>
        </w:rPr>
      </w:pPr>
      <w:bookmarkStart w:id="179" w:name="a._One_side_rod_for_each_face_shell_of_c"/>
      <w:bookmarkEnd w:id="179"/>
      <w:r w:rsidRPr="00895C8C">
        <w:rPr>
          <w:rFonts w:asciiTheme="minorHAnsi" w:hAnsiTheme="minorHAnsi" w:cstheme="minorHAnsi"/>
        </w:rPr>
        <w:t>One side rod for each face shell of concrete masonry units in either wythe more than 4 inches in thickness plus one side rod for each wythe of concrete masonry units 4 inches or less in</w:t>
      </w:r>
      <w:r w:rsidRPr="00895C8C">
        <w:rPr>
          <w:rFonts w:asciiTheme="minorHAnsi" w:hAnsiTheme="minorHAnsi" w:cstheme="minorHAnsi"/>
          <w:spacing w:val="-11"/>
        </w:rPr>
        <w:t xml:space="preserve"> </w:t>
      </w:r>
      <w:r w:rsidRPr="00895C8C">
        <w:rPr>
          <w:rFonts w:asciiTheme="minorHAnsi" w:hAnsiTheme="minorHAnsi" w:cstheme="minorHAnsi"/>
        </w:rPr>
        <w:t>width.</w:t>
      </w:r>
    </w:p>
    <w:p w:rsidR="00B33E8A" w:rsidRPr="00895C8C" w:rsidRDefault="001C4948">
      <w:pPr>
        <w:pStyle w:val="ListParagraph"/>
        <w:numPr>
          <w:ilvl w:val="4"/>
          <w:numId w:val="2"/>
        </w:numPr>
        <w:tabs>
          <w:tab w:val="left" w:pos="2997"/>
        </w:tabs>
        <w:spacing w:before="1"/>
        <w:ind w:left="2996" w:right="118" w:hanging="719"/>
        <w:jc w:val="both"/>
        <w:rPr>
          <w:rFonts w:asciiTheme="minorHAnsi" w:hAnsiTheme="minorHAnsi" w:cstheme="minorHAnsi"/>
        </w:rPr>
      </w:pPr>
      <w:bookmarkStart w:id="180" w:name="b._Adjustable_(two-piece)_type,_ladder_d"/>
      <w:bookmarkEnd w:id="180"/>
      <w:r w:rsidRPr="00895C8C">
        <w:rPr>
          <w:rFonts w:asciiTheme="minorHAnsi" w:hAnsiTheme="minorHAnsi" w:cstheme="minorHAnsi"/>
        </w:rPr>
        <w:t xml:space="preserve">Adjustable (two-piece) type, ladder design, with one side rod at each face </w:t>
      </w:r>
      <w:r w:rsidRPr="00895C8C">
        <w:rPr>
          <w:rFonts w:asciiTheme="minorHAnsi" w:hAnsiTheme="minorHAnsi" w:cstheme="minorHAnsi"/>
        </w:rPr>
        <w:lastRenderedPageBreak/>
        <w:t>shell of backing wythe and with separate ties that extend into facing wythe. Ties have two hooks that engage eyes or slots in reinforcement and resist movement perpendicular to wall. Ties extend at least halfway through facing wythe but with at least 5/8-inch cover on outside face. The maximum clearance between connecting parts of the ties is</w:t>
      </w:r>
      <w:r w:rsidRPr="00895C8C">
        <w:rPr>
          <w:rFonts w:asciiTheme="minorHAnsi" w:hAnsiTheme="minorHAnsi" w:cstheme="minorHAnsi"/>
          <w:spacing w:val="-16"/>
        </w:rPr>
        <w:t xml:space="preserve"> </w:t>
      </w:r>
      <w:r w:rsidR="00E42FC6">
        <w:rPr>
          <w:rFonts w:asciiTheme="minorHAnsi" w:hAnsiTheme="minorHAnsi" w:cstheme="minorHAnsi"/>
        </w:rPr>
        <w:t>1/16 inch</w:t>
      </w:r>
      <w:r w:rsidRPr="00895C8C">
        <w:rPr>
          <w:rFonts w:asciiTheme="minorHAnsi" w:hAnsiTheme="minorHAnsi" w:cstheme="minorHAnsi"/>
        </w:rPr>
        <w:t>.</w:t>
      </w:r>
    </w:p>
    <w:p w:rsidR="00B33E8A" w:rsidRPr="00895C8C" w:rsidRDefault="00B33E8A">
      <w:pPr>
        <w:pStyle w:val="BodyText"/>
        <w:spacing w:before="11"/>
        <w:rPr>
          <w:rFonts w:asciiTheme="minorHAnsi" w:hAnsiTheme="minorHAnsi" w:cstheme="minorHAnsi"/>
          <w:sz w:val="22"/>
          <w:szCs w:val="22"/>
        </w:rPr>
      </w:pPr>
    </w:p>
    <w:p w:rsidR="00B33E8A" w:rsidRPr="00895C8C" w:rsidRDefault="001C4948">
      <w:pPr>
        <w:pStyle w:val="ListParagraph"/>
        <w:numPr>
          <w:ilvl w:val="2"/>
          <w:numId w:val="2"/>
        </w:numPr>
        <w:tabs>
          <w:tab w:val="left" w:pos="1377"/>
        </w:tabs>
        <w:ind w:left="1376" w:right="119" w:hanging="720"/>
        <w:jc w:val="both"/>
        <w:rPr>
          <w:rFonts w:asciiTheme="minorHAnsi" w:hAnsiTheme="minorHAnsi" w:cstheme="minorHAnsi"/>
        </w:rPr>
      </w:pPr>
      <w:bookmarkStart w:id="181" w:name="C._Bent_Wire_Ties:__Provide_individual_p"/>
      <w:bookmarkEnd w:id="181"/>
      <w:r w:rsidRPr="00895C8C">
        <w:rPr>
          <w:rFonts w:asciiTheme="minorHAnsi" w:hAnsiTheme="minorHAnsi" w:cstheme="minorHAnsi"/>
        </w:rPr>
        <w:t>Bent Wire Ties: Provide individual prefabricated bent-wire units complying with requirements indicated</w:t>
      </w:r>
      <w:r w:rsidRPr="00895C8C">
        <w:rPr>
          <w:rFonts w:asciiTheme="minorHAnsi" w:hAnsiTheme="minorHAnsi" w:cstheme="minorHAnsi"/>
          <w:spacing w:val="-3"/>
        </w:rPr>
        <w:t xml:space="preserve"> </w:t>
      </w:r>
      <w:r w:rsidRPr="00895C8C">
        <w:rPr>
          <w:rFonts w:asciiTheme="minorHAnsi" w:hAnsiTheme="minorHAnsi" w:cstheme="minorHAnsi"/>
        </w:rPr>
        <w:t>below:</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3"/>
          <w:numId w:val="2"/>
        </w:numPr>
        <w:tabs>
          <w:tab w:val="left" w:pos="2186"/>
          <w:tab w:val="left" w:pos="2187"/>
        </w:tabs>
        <w:ind w:hanging="723"/>
        <w:rPr>
          <w:rFonts w:asciiTheme="minorHAnsi" w:hAnsiTheme="minorHAnsi" w:cstheme="minorHAnsi"/>
        </w:rPr>
      </w:pPr>
      <w:bookmarkStart w:id="182" w:name="1._Materials_and_Finishes:"/>
      <w:bookmarkEnd w:id="182"/>
      <w:r w:rsidRPr="00895C8C">
        <w:rPr>
          <w:rFonts w:asciiTheme="minorHAnsi" w:hAnsiTheme="minorHAnsi" w:cstheme="minorHAnsi"/>
        </w:rPr>
        <w:t>Materials and</w:t>
      </w:r>
      <w:r w:rsidRPr="00895C8C">
        <w:rPr>
          <w:rFonts w:asciiTheme="minorHAnsi" w:hAnsiTheme="minorHAnsi" w:cstheme="minorHAnsi"/>
          <w:spacing w:val="-3"/>
        </w:rPr>
        <w:t xml:space="preserve"> </w:t>
      </w:r>
      <w:r w:rsidRPr="00895C8C">
        <w:rPr>
          <w:rFonts w:asciiTheme="minorHAnsi" w:hAnsiTheme="minorHAnsi" w:cstheme="minorHAnsi"/>
        </w:rPr>
        <w:t>Finishes:</w:t>
      </w:r>
    </w:p>
    <w:p w:rsidR="00B33E8A" w:rsidRPr="00895C8C" w:rsidRDefault="00B33E8A">
      <w:pPr>
        <w:pStyle w:val="BodyText"/>
        <w:spacing w:before="11"/>
        <w:rPr>
          <w:rFonts w:asciiTheme="minorHAnsi" w:hAnsiTheme="minorHAnsi" w:cstheme="minorHAnsi"/>
          <w:sz w:val="22"/>
          <w:szCs w:val="22"/>
        </w:rPr>
      </w:pPr>
    </w:p>
    <w:p w:rsidR="00B33E8A" w:rsidRPr="00895C8C" w:rsidRDefault="001C4948">
      <w:pPr>
        <w:pStyle w:val="ListParagraph"/>
        <w:numPr>
          <w:ilvl w:val="4"/>
          <w:numId w:val="2"/>
        </w:numPr>
        <w:tabs>
          <w:tab w:val="left" w:pos="2996"/>
          <w:tab w:val="left" w:pos="2997"/>
        </w:tabs>
        <w:ind w:left="2996"/>
        <w:rPr>
          <w:rFonts w:asciiTheme="minorHAnsi" w:hAnsiTheme="minorHAnsi" w:cstheme="minorHAnsi"/>
        </w:rPr>
      </w:pPr>
      <w:bookmarkStart w:id="183" w:name="a._Galvanized:__ASTM_A_82"/>
      <w:bookmarkStart w:id="184" w:name="b._Epoxy:__ASTM_A_82"/>
      <w:bookmarkEnd w:id="183"/>
      <w:bookmarkEnd w:id="184"/>
      <w:r w:rsidRPr="00895C8C">
        <w:rPr>
          <w:rFonts w:asciiTheme="minorHAnsi" w:hAnsiTheme="minorHAnsi" w:cstheme="minorHAnsi"/>
        </w:rPr>
        <w:t>Galvanized: ASTM A</w:t>
      </w:r>
      <w:r w:rsidRPr="00895C8C">
        <w:rPr>
          <w:rFonts w:asciiTheme="minorHAnsi" w:hAnsiTheme="minorHAnsi" w:cstheme="minorHAnsi"/>
          <w:spacing w:val="-5"/>
        </w:rPr>
        <w:t xml:space="preserve"> </w:t>
      </w:r>
      <w:r w:rsidRPr="00895C8C">
        <w:rPr>
          <w:rFonts w:asciiTheme="minorHAnsi" w:hAnsiTheme="minorHAnsi" w:cstheme="minorHAnsi"/>
        </w:rPr>
        <w:t>82</w:t>
      </w:r>
    </w:p>
    <w:p w:rsidR="00B33E8A" w:rsidRPr="00895C8C" w:rsidRDefault="001C4948">
      <w:pPr>
        <w:pStyle w:val="ListParagraph"/>
        <w:numPr>
          <w:ilvl w:val="4"/>
          <w:numId w:val="2"/>
        </w:numPr>
        <w:tabs>
          <w:tab w:val="left" w:pos="2996"/>
          <w:tab w:val="left" w:pos="2997"/>
        </w:tabs>
        <w:ind w:left="2996"/>
        <w:rPr>
          <w:rFonts w:asciiTheme="minorHAnsi" w:hAnsiTheme="minorHAnsi" w:cstheme="minorHAnsi"/>
        </w:rPr>
      </w:pPr>
      <w:r w:rsidRPr="00895C8C">
        <w:rPr>
          <w:rFonts w:asciiTheme="minorHAnsi" w:hAnsiTheme="minorHAnsi" w:cstheme="minorHAnsi"/>
        </w:rPr>
        <w:t>Epoxy: ASTM A</w:t>
      </w:r>
      <w:r w:rsidRPr="00895C8C">
        <w:rPr>
          <w:rFonts w:asciiTheme="minorHAnsi" w:hAnsiTheme="minorHAnsi" w:cstheme="minorHAnsi"/>
          <w:spacing w:val="-5"/>
        </w:rPr>
        <w:t xml:space="preserve"> </w:t>
      </w:r>
      <w:r w:rsidRPr="00895C8C">
        <w:rPr>
          <w:rFonts w:asciiTheme="minorHAnsi" w:hAnsiTheme="minorHAnsi" w:cstheme="minorHAnsi"/>
        </w:rPr>
        <w:t>82</w:t>
      </w:r>
    </w:p>
    <w:p w:rsidR="00B33E8A" w:rsidRPr="00895C8C" w:rsidRDefault="001C4948">
      <w:pPr>
        <w:pStyle w:val="ListParagraph"/>
        <w:numPr>
          <w:ilvl w:val="4"/>
          <w:numId w:val="2"/>
        </w:numPr>
        <w:tabs>
          <w:tab w:val="left" w:pos="2996"/>
          <w:tab w:val="left" w:pos="2997"/>
        </w:tabs>
        <w:spacing w:before="1"/>
        <w:ind w:left="2996"/>
        <w:rPr>
          <w:rFonts w:asciiTheme="minorHAnsi" w:hAnsiTheme="minorHAnsi" w:cstheme="minorHAnsi"/>
        </w:rPr>
      </w:pPr>
      <w:bookmarkStart w:id="185" w:name="c._Stainless_Steel:__ASTM_A_580"/>
      <w:bookmarkEnd w:id="185"/>
      <w:r w:rsidRPr="00895C8C">
        <w:rPr>
          <w:rFonts w:asciiTheme="minorHAnsi" w:hAnsiTheme="minorHAnsi" w:cstheme="minorHAnsi"/>
        </w:rPr>
        <w:t>Stainless Steel: ASTM A</w:t>
      </w:r>
      <w:r w:rsidRPr="00895C8C">
        <w:rPr>
          <w:rFonts w:asciiTheme="minorHAnsi" w:hAnsiTheme="minorHAnsi" w:cstheme="minorHAnsi"/>
          <w:spacing w:val="-4"/>
        </w:rPr>
        <w:t xml:space="preserve"> </w:t>
      </w:r>
      <w:r w:rsidRPr="00895C8C">
        <w:rPr>
          <w:rFonts w:asciiTheme="minorHAnsi" w:hAnsiTheme="minorHAnsi" w:cstheme="minorHAnsi"/>
        </w:rPr>
        <w:t>580</w:t>
      </w:r>
    </w:p>
    <w:p w:rsidR="00B33E8A" w:rsidRPr="00895C8C" w:rsidRDefault="00B33E8A">
      <w:pPr>
        <w:pStyle w:val="BodyText"/>
        <w:spacing w:before="11"/>
        <w:rPr>
          <w:rFonts w:asciiTheme="minorHAnsi" w:hAnsiTheme="minorHAnsi" w:cstheme="minorHAnsi"/>
          <w:sz w:val="22"/>
          <w:szCs w:val="22"/>
        </w:rPr>
      </w:pPr>
    </w:p>
    <w:p w:rsidR="00B33E8A" w:rsidRPr="00895C8C" w:rsidRDefault="00E42FC6">
      <w:pPr>
        <w:pStyle w:val="ListParagraph"/>
        <w:numPr>
          <w:ilvl w:val="3"/>
          <w:numId w:val="2"/>
        </w:numPr>
        <w:tabs>
          <w:tab w:val="left" w:pos="2185"/>
          <w:tab w:val="left" w:pos="2186"/>
        </w:tabs>
        <w:ind w:left="2185" w:hanging="719"/>
        <w:rPr>
          <w:rFonts w:asciiTheme="minorHAnsi" w:hAnsiTheme="minorHAnsi" w:cstheme="minorHAnsi"/>
        </w:rPr>
      </w:pPr>
      <w:bookmarkStart w:id="186" w:name="2._Wire_Size:__0.1875&quot;_diameter."/>
      <w:bookmarkEnd w:id="186"/>
      <w:r>
        <w:rPr>
          <w:rFonts w:asciiTheme="minorHAnsi" w:hAnsiTheme="minorHAnsi" w:cstheme="minorHAnsi"/>
        </w:rPr>
        <w:t>Wire Size: 0.1875 inch</w:t>
      </w:r>
      <w:r w:rsidR="001C4948" w:rsidRPr="00895C8C">
        <w:rPr>
          <w:rFonts w:asciiTheme="minorHAnsi" w:hAnsiTheme="minorHAnsi" w:cstheme="minorHAnsi"/>
          <w:spacing w:val="-5"/>
        </w:rPr>
        <w:t xml:space="preserve"> </w:t>
      </w:r>
      <w:r w:rsidR="001C4948" w:rsidRPr="00895C8C">
        <w:rPr>
          <w:rFonts w:asciiTheme="minorHAnsi" w:hAnsiTheme="minorHAnsi" w:cstheme="minorHAnsi"/>
        </w:rPr>
        <w:t>diameter.</w:t>
      </w:r>
    </w:p>
    <w:p w:rsidR="00B33E8A" w:rsidRPr="00895C8C" w:rsidRDefault="001C4948">
      <w:pPr>
        <w:pStyle w:val="ListParagraph"/>
        <w:numPr>
          <w:ilvl w:val="3"/>
          <w:numId w:val="2"/>
        </w:numPr>
        <w:tabs>
          <w:tab w:val="left" w:pos="2190"/>
        </w:tabs>
        <w:spacing w:before="103"/>
        <w:ind w:right="117"/>
        <w:jc w:val="both"/>
        <w:rPr>
          <w:rFonts w:asciiTheme="minorHAnsi" w:hAnsiTheme="minorHAnsi" w:cstheme="minorHAnsi"/>
        </w:rPr>
      </w:pPr>
      <w:bookmarkStart w:id="187" w:name="3._Length:__Provide_units_of_length_indi"/>
      <w:bookmarkEnd w:id="187"/>
      <w:r w:rsidRPr="00895C8C">
        <w:rPr>
          <w:rFonts w:asciiTheme="minorHAnsi" w:hAnsiTheme="minorHAnsi" w:cstheme="minorHAnsi"/>
        </w:rPr>
        <w:t>Length: Provide units of length indicated but not less than that required</w:t>
      </w:r>
      <w:r w:rsidR="00E42FC6">
        <w:rPr>
          <w:rFonts w:asciiTheme="minorHAnsi" w:hAnsiTheme="minorHAnsi" w:cstheme="minorHAnsi"/>
        </w:rPr>
        <w:t xml:space="preserve"> for embedment of at least 1 ½ inches</w:t>
      </w:r>
      <w:r w:rsidRPr="00895C8C">
        <w:rPr>
          <w:rFonts w:asciiTheme="minorHAnsi" w:hAnsiTheme="minorHAnsi" w:cstheme="minorHAnsi"/>
        </w:rPr>
        <w:t xml:space="preserve"> into the mortar bed of solid units or solid grouted hollow</w:t>
      </w:r>
      <w:r w:rsidR="00E42FC6">
        <w:rPr>
          <w:rFonts w:asciiTheme="minorHAnsi" w:hAnsiTheme="minorHAnsi" w:cstheme="minorHAnsi"/>
        </w:rPr>
        <w:t xml:space="preserve"> units and for a minimum of ½ inch</w:t>
      </w:r>
      <w:r w:rsidRPr="00895C8C">
        <w:rPr>
          <w:rFonts w:asciiTheme="minorHAnsi" w:hAnsiTheme="minorHAnsi" w:cstheme="minorHAnsi"/>
        </w:rPr>
        <w:t xml:space="preserve"> embedment of tie end into outer face shells of hollo</w:t>
      </w:r>
      <w:r w:rsidR="00E42FC6">
        <w:rPr>
          <w:rFonts w:asciiTheme="minorHAnsi" w:hAnsiTheme="minorHAnsi" w:cstheme="minorHAnsi"/>
        </w:rPr>
        <w:t>w units, with not less than 5/8 inch</w:t>
      </w:r>
      <w:r w:rsidRPr="00895C8C">
        <w:rPr>
          <w:rFonts w:asciiTheme="minorHAnsi" w:hAnsiTheme="minorHAnsi" w:cstheme="minorHAnsi"/>
        </w:rPr>
        <w:t xml:space="preserve"> mortar cov</w:t>
      </w:r>
      <w:r w:rsidR="00E42FC6">
        <w:rPr>
          <w:rFonts w:asciiTheme="minorHAnsi" w:hAnsiTheme="minorHAnsi" w:cstheme="minorHAnsi"/>
        </w:rPr>
        <w:t>er on exterior face joints, ½ inch</w:t>
      </w:r>
      <w:r w:rsidRPr="00895C8C">
        <w:rPr>
          <w:rFonts w:asciiTheme="minorHAnsi" w:hAnsiTheme="minorHAnsi" w:cstheme="minorHAnsi"/>
        </w:rPr>
        <w:t xml:space="preserve"> elsewhere.</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3"/>
          <w:numId w:val="2"/>
        </w:numPr>
        <w:tabs>
          <w:tab w:val="left" w:pos="2190"/>
        </w:tabs>
        <w:ind w:right="120"/>
        <w:jc w:val="both"/>
        <w:rPr>
          <w:rFonts w:asciiTheme="minorHAnsi" w:hAnsiTheme="minorHAnsi" w:cstheme="minorHAnsi"/>
        </w:rPr>
      </w:pPr>
      <w:bookmarkStart w:id="188" w:name="4._Tie_Shape_for_Hollow_Masonry_Units_La"/>
      <w:bookmarkEnd w:id="188"/>
      <w:r w:rsidRPr="00895C8C">
        <w:rPr>
          <w:rFonts w:asciiTheme="minorHAnsi" w:hAnsiTheme="minorHAnsi" w:cstheme="minorHAnsi"/>
        </w:rPr>
        <w:t>Tie Shape for Hollow Masonry Units Laid with Cells Vertical: Rectangular with ends we</w:t>
      </w:r>
      <w:r w:rsidR="00E42FC6">
        <w:rPr>
          <w:rFonts w:asciiTheme="minorHAnsi" w:hAnsiTheme="minorHAnsi" w:cstheme="minorHAnsi"/>
        </w:rPr>
        <w:t xml:space="preserve">lded closed and not less than 4 inches </w:t>
      </w:r>
      <w:r w:rsidRPr="00895C8C">
        <w:rPr>
          <w:rFonts w:asciiTheme="minorHAnsi" w:hAnsiTheme="minorHAnsi" w:cstheme="minorHAnsi"/>
        </w:rPr>
        <w:t>wide.</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3"/>
          <w:numId w:val="2"/>
        </w:numPr>
        <w:tabs>
          <w:tab w:val="left" w:pos="2189"/>
        </w:tabs>
        <w:ind w:left="2188" w:right="118" w:hanging="719"/>
        <w:jc w:val="both"/>
        <w:rPr>
          <w:rFonts w:asciiTheme="minorHAnsi" w:hAnsiTheme="minorHAnsi" w:cstheme="minorHAnsi"/>
        </w:rPr>
      </w:pPr>
      <w:bookmarkStart w:id="189" w:name="5._Tie_Shape_for_Solid_Masonry_Units_or_"/>
      <w:bookmarkEnd w:id="189"/>
      <w:r w:rsidRPr="00895C8C">
        <w:rPr>
          <w:rFonts w:asciiTheme="minorHAnsi" w:hAnsiTheme="minorHAnsi" w:cstheme="minorHAnsi"/>
        </w:rPr>
        <w:t>Tie Sh</w:t>
      </w:r>
      <w:r w:rsidR="0091104A">
        <w:rPr>
          <w:rFonts w:asciiTheme="minorHAnsi" w:hAnsiTheme="minorHAnsi" w:cstheme="minorHAnsi"/>
        </w:rPr>
        <w:t>ape for Solid Masonry Units or Hollow Units Laid with Cells H</w:t>
      </w:r>
      <w:r w:rsidRPr="00895C8C">
        <w:rPr>
          <w:rFonts w:asciiTheme="minorHAnsi" w:hAnsiTheme="minorHAnsi" w:cstheme="minorHAnsi"/>
        </w:rPr>
        <w:t>orizontal: Z</w:t>
      </w:r>
      <w:r w:rsidR="00E42FC6">
        <w:rPr>
          <w:rFonts w:asciiTheme="minorHAnsi" w:hAnsiTheme="minorHAnsi" w:cstheme="minorHAnsi"/>
        </w:rPr>
        <w:t>- shaped ties with ends bent 90 degrees</w:t>
      </w:r>
      <w:r w:rsidRPr="00895C8C">
        <w:rPr>
          <w:rFonts w:asciiTheme="minorHAnsi" w:hAnsiTheme="minorHAnsi" w:cstheme="minorHAnsi"/>
        </w:rPr>
        <w:t xml:space="preserve"> t</w:t>
      </w:r>
      <w:r w:rsidR="00E42FC6">
        <w:rPr>
          <w:rFonts w:asciiTheme="minorHAnsi" w:hAnsiTheme="minorHAnsi" w:cstheme="minorHAnsi"/>
        </w:rPr>
        <w:t>o provide hooks not less than 2 inches</w:t>
      </w:r>
      <w:r w:rsidRPr="00895C8C">
        <w:rPr>
          <w:rFonts w:asciiTheme="minorHAnsi" w:hAnsiTheme="minorHAnsi" w:cstheme="minorHAnsi"/>
          <w:spacing w:val="-15"/>
        </w:rPr>
        <w:t xml:space="preserve"> </w:t>
      </w:r>
      <w:r w:rsidRPr="00895C8C">
        <w:rPr>
          <w:rFonts w:asciiTheme="minorHAnsi" w:hAnsiTheme="minorHAnsi" w:cstheme="minorHAnsi"/>
        </w:rPr>
        <w:t>long.</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3"/>
          <w:numId w:val="2"/>
        </w:numPr>
        <w:tabs>
          <w:tab w:val="left" w:pos="2189"/>
        </w:tabs>
        <w:ind w:left="2188" w:right="119"/>
        <w:jc w:val="both"/>
        <w:rPr>
          <w:rFonts w:asciiTheme="minorHAnsi" w:hAnsiTheme="minorHAnsi" w:cstheme="minorHAnsi"/>
        </w:rPr>
      </w:pPr>
      <w:bookmarkStart w:id="190" w:name="6._Type_for_Masonry_Where_Coursing_Betwe"/>
      <w:bookmarkEnd w:id="190"/>
      <w:r w:rsidRPr="00895C8C">
        <w:rPr>
          <w:rFonts w:asciiTheme="minorHAnsi" w:hAnsiTheme="minorHAnsi" w:cstheme="minorHAnsi"/>
        </w:rPr>
        <w:t>Type for Mason</w:t>
      </w:r>
      <w:r w:rsidR="00E42FC6">
        <w:rPr>
          <w:rFonts w:asciiTheme="minorHAnsi" w:hAnsiTheme="minorHAnsi" w:cstheme="minorHAnsi"/>
        </w:rPr>
        <w:t>ry Where Coursing b</w:t>
      </w:r>
      <w:r w:rsidRPr="00895C8C">
        <w:rPr>
          <w:rFonts w:asciiTheme="minorHAnsi" w:hAnsiTheme="minorHAnsi" w:cstheme="minorHAnsi"/>
        </w:rPr>
        <w:t>etween Wyth</w:t>
      </w:r>
      <w:r w:rsidR="00E42FC6">
        <w:rPr>
          <w:rFonts w:asciiTheme="minorHAnsi" w:hAnsiTheme="minorHAnsi" w:cstheme="minorHAnsi"/>
        </w:rPr>
        <w:t>es Align</w:t>
      </w:r>
      <w:r w:rsidR="0091104A">
        <w:rPr>
          <w:rFonts w:asciiTheme="minorHAnsi" w:hAnsiTheme="minorHAnsi" w:cstheme="minorHAnsi"/>
        </w:rPr>
        <w:t>s</w:t>
      </w:r>
      <w:r w:rsidR="00E42FC6">
        <w:rPr>
          <w:rFonts w:asciiTheme="minorHAnsi" w:hAnsiTheme="minorHAnsi" w:cstheme="minorHAnsi"/>
        </w:rPr>
        <w:t xml:space="preserve">:  Unit ties bent from </w:t>
      </w:r>
      <w:r w:rsidRPr="00895C8C">
        <w:rPr>
          <w:rFonts w:asciiTheme="minorHAnsi" w:hAnsiTheme="minorHAnsi" w:cstheme="minorHAnsi"/>
        </w:rPr>
        <w:t>one piece of</w:t>
      </w:r>
      <w:r w:rsidRPr="00895C8C">
        <w:rPr>
          <w:rFonts w:asciiTheme="minorHAnsi" w:hAnsiTheme="minorHAnsi" w:cstheme="minorHAnsi"/>
          <w:spacing w:val="-6"/>
        </w:rPr>
        <w:t xml:space="preserve"> </w:t>
      </w:r>
      <w:r w:rsidRPr="00895C8C">
        <w:rPr>
          <w:rFonts w:asciiTheme="minorHAnsi" w:hAnsiTheme="minorHAnsi" w:cstheme="minorHAnsi"/>
        </w:rPr>
        <w:t>wire.</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3"/>
          <w:numId w:val="2"/>
        </w:numPr>
        <w:tabs>
          <w:tab w:val="left" w:pos="2189"/>
        </w:tabs>
        <w:ind w:left="2188" w:right="118"/>
        <w:jc w:val="both"/>
        <w:rPr>
          <w:rFonts w:asciiTheme="minorHAnsi" w:hAnsiTheme="minorHAnsi" w:cstheme="minorHAnsi"/>
        </w:rPr>
      </w:pPr>
      <w:bookmarkStart w:id="191" w:name="7._Type_for_Masonry_Where_Coursing_Betwe"/>
      <w:bookmarkEnd w:id="191"/>
      <w:r w:rsidRPr="00895C8C">
        <w:rPr>
          <w:rFonts w:asciiTheme="minorHAnsi" w:hAnsiTheme="minorHAnsi" w:cstheme="minorHAnsi"/>
        </w:rPr>
        <w:t>T</w:t>
      </w:r>
      <w:r w:rsidR="00E42FC6">
        <w:rPr>
          <w:rFonts w:asciiTheme="minorHAnsi" w:hAnsiTheme="minorHAnsi" w:cstheme="minorHAnsi"/>
        </w:rPr>
        <w:t>ype for Masonry Where Coursing b</w:t>
      </w:r>
      <w:r w:rsidRPr="00895C8C">
        <w:rPr>
          <w:rFonts w:asciiTheme="minorHAnsi" w:hAnsiTheme="minorHAnsi" w:cstheme="minorHAnsi"/>
        </w:rPr>
        <w:t>etween Wythes Does Not Align: Adjustable ties with pintle-and-eye connections having</w:t>
      </w:r>
      <w:r w:rsidR="00443A7E">
        <w:rPr>
          <w:rFonts w:asciiTheme="minorHAnsi" w:hAnsiTheme="minorHAnsi" w:cstheme="minorHAnsi"/>
        </w:rPr>
        <w:t xml:space="preserve"> a maximum adjustment of 1-1/4 inches</w:t>
      </w:r>
      <w:r w:rsidRPr="00895C8C">
        <w:rPr>
          <w:rFonts w:asciiTheme="minorHAnsi" w:hAnsiTheme="minorHAnsi" w:cstheme="minorHAnsi"/>
        </w:rPr>
        <w:t>. The maximum clearance between connecting parts of the tie shall be</w:t>
      </w:r>
      <w:r w:rsidRPr="00895C8C">
        <w:rPr>
          <w:rFonts w:asciiTheme="minorHAnsi" w:hAnsiTheme="minorHAnsi" w:cstheme="minorHAnsi"/>
          <w:spacing w:val="-17"/>
        </w:rPr>
        <w:t xml:space="preserve"> </w:t>
      </w:r>
      <w:r w:rsidR="00443A7E">
        <w:rPr>
          <w:rFonts w:asciiTheme="minorHAnsi" w:hAnsiTheme="minorHAnsi" w:cstheme="minorHAnsi"/>
        </w:rPr>
        <w:t>1/16 inch</w:t>
      </w:r>
      <w:r w:rsidRPr="00895C8C">
        <w:rPr>
          <w:rFonts w:asciiTheme="minorHAnsi" w:hAnsiTheme="minorHAnsi" w:cstheme="minorHAnsi"/>
        </w:rPr>
        <w:t>.</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2"/>
          <w:numId w:val="2"/>
        </w:numPr>
        <w:tabs>
          <w:tab w:val="left" w:pos="1379"/>
        </w:tabs>
        <w:ind w:left="1378" w:right="118" w:hanging="720"/>
        <w:jc w:val="both"/>
        <w:rPr>
          <w:rFonts w:asciiTheme="minorHAnsi" w:hAnsiTheme="minorHAnsi" w:cstheme="minorHAnsi"/>
        </w:rPr>
      </w:pPr>
      <w:bookmarkStart w:id="192" w:name="D._Adjustable_Anchors:__Where_adjustable"/>
      <w:bookmarkEnd w:id="192"/>
      <w:r w:rsidRPr="00895C8C">
        <w:rPr>
          <w:rFonts w:asciiTheme="minorHAnsi" w:hAnsiTheme="minorHAnsi" w:cstheme="minorHAnsi"/>
        </w:rPr>
        <w:t>Adjustable Anchors: Where adjustable anchors are indicated for connecting masonry to structural framework, provide 2-piece assemblies as described below which permit vertical or horizontal differential movement between wall and framework parallel to, but resist tension and compression forces perpendicular to, plane of</w:t>
      </w:r>
      <w:r w:rsidRPr="00895C8C">
        <w:rPr>
          <w:rFonts w:asciiTheme="minorHAnsi" w:hAnsiTheme="minorHAnsi" w:cstheme="minorHAnsi"/>
          <w:spacing w:val="-10"/>
        </w:rPr>
        <w:t xml:space="preserve"> </w:t>
      </w:r>
      <w:r w:rsidRPr="00895C8C">
        <w:rPr>
          <w:rFonts w:asciiTheme="minorHAnsi" w:hAnsiTheme="minorHAnsi" w:cstheme="minorHAnsi"/>
        </w:rPr>
        <w:t>wall.</w:t>
      </w:r>
    </w:p>
    <w:p w:rsidR="00B33E8A" w:rsidRPr="00895C8C" w:rsidRDefault="00B33E8A">
      <w:pPr>
        <w:pStyle w:val="BodyText"/>
        <w:spacing w:before="1"/>
        <w:rPr>
          <w:rFonts w:asciiTheme="minorHAnsi" w:hAnsiTheme="minorHAnsi" w:cstheme="minorHAnsi"/>
          <w:sz w:val="22"/>
          <w:szCs w:val="22"/>
        </w:rPr>
      </w:pPr>
    </w:p>
    <w:p w:rsidR="00B33E8A" w:rsidRPr="00895C8C" w:rsidRDefault="001C4948">
      <w:pPr>
        <w:pStyle w:val="ListParagraph"/>
        <w:numPr>
          <w:ilvl w:val="3"/>
          <w:numId w:val="2"/>
        </w:numPr>
        <w:tabs>
          <w:tab w:val="left" w:pos="2188"/>
          <w:tab w:val="left" w:pos="2189"/>
        </w:tabs>
        <w:ind w:left="2187" w:hanging="719"/>
        <w:rPr>
          <w:rFonts w:asciiTheme="minorHAnsi" w:hAnsiTheme="minorHAnsi" w:cstheme="minorHAnsi"/>
        </w:rPr>
      </w:pPr>
      <w:bookmarkStart w:id="193" w:name="1._Materials_and_Finishes"/>
      <w:bookmarkEnd w:id="193"/>
      <w:r w:rsidRPr="00895C8C">
        <w:rPr>
          <w:rFonts w:asciiTheme="minorHAnsi" w:hAnsiTheme="minorHAnsi" w:cstheme="minorHAnsi"/>
        </w:rPr>
        <w:t>Materials and</w:t>
      </w:r>
      <w:r w:rsidRPr="00895C8C">
        <w:rPr>
          <w:rFonts w:asciiTheme="minorHAnsi" w:hAnsiTheme="minorHAnsi" w:cstheme="minorHAnsi"/>
          <w:spacing w:val="-3"/>
        </w:rPr>
        <w:t xml:space="preserve"> </w:t>
      </w:r>
      <w:r w:rsidRPr="00895C8C">
        <w:rPr>
          <w:rFonts w:asciiTheme="minorHAnsi" w:hAnsiTheme="minorHAnsi" w:cstheme="minorHAnsi"/>
        </w:rPr>
        <w:t>Finishes</w:t>
      </w:r>
    </w:p>
    <w:p w:rsidR="00B33E8A" w:rsidRPr="00895C8C" w:rsidRDefault="00B33E8A">
      <w:pPr>
        <w:pStyle w:val="BodyText"/>
        <w:spacing w:before="11"/>
        <w:rPr>
          <w:rFonts w:asciiTheme="minorHAnsi" w:hAnsiTheme="minorHAnsi" w:cstheme="minorHAnsi"/>
          <w:sz w:val="22"/>
          <w:szCs w:val="22"/>
        </w:rPr>
      </w:pPr>
    </w:p>
    <w:p w:rsidR="00B33E8A" w:rsidRPr="00895C8C" w:rsidRDefault="001C4948">
      <w:pPr>
        <w:pStyle w:val="ListParagraph"/>
        <w:numPr>
          <w:ilvl w:val="4"/>
          <w:numId w:val="2"/>
        </w:numPr>
        <w:tabs>
          <w:tab w:val="left" w:pos="2998"/>
          <w:tab w:val="left" w:pos="2999"/>
        </w:tabs>
        <w:ind w:left="2997" w:hanging="719"/>
        <w:rPr>
          <w:rFonts w:asciiTheme="minorHAnsi" w:hAnsiTheme="minorHAnsi" w:cstheme="minorHAnsi"/>
        </w:rPr>
      </w:pPr>
      <w:bookmarkStart w:id="194" w:name="a._Galvanized:__ASTM_A_82_for_wire_and_A"/>
      <w:bookmarkStart w:id="195" w:name="b._Epoxy:__ASTM_A_82_for_wire_and_ASTM_A"/>
      <w:bookmarkEnd w:id="194"/>
      <w:bookmarkEnd w:id="195"/>
      <w:r w:rsidRPr="00895C8C">
        <w:rPr>
          <w:rFonts w:asciiTheme="minorHAnsi" w:hAnsiTheme="minorHAnsi" w:cstheme="minorHAnsi"/>
        </w:rPr>
        <w:t>Galvanized: ASTM A 82 for wire and ASTM A 1008 for sheet</w:t>
      </w:r>
      <w:r w:rsidRPr="00895C8C">
        <w:rPr>
          <w:rFonts w:asciiTheme="minorHAnsi" w:hAnsiTheme="minorHAnsi" w:cstheme="minorHAnsi"/>
          <w:spacing w:val="-17"/>
        </w:rPr>
        <w:t xml:space="preserve"> </w:t>
      </w:r>
      <w:r w:rsidRPr="00895C8C">
        <w:rPr>
          <w:rFonts w:asciiTheme="minorHAnsi" w:hAnsiTheme="minorHAnsi" w:cstheme="minorHAnsi"/>
        </w:rPr>
        <w:t>metal</w:t>
      </w:r>
    </w:p>
    <w:p w:rsidR="00B33E8A" w:rsidRPr="00895C8C" w:rsidRDefault="001C4948">
      <w:pPr>
        <w:pStyle w:val="ListParagraph"/>
        <w:numPr>
          <w:ilvl w:val="4"/>
          <w:numId w:val="2"/>
        </w:numPr>
        <w:tabs>
          <w:tab w:val="left" w:pos="2997"/>
          <w:tab w:val="left" w:pos="2998"/>
        </w:tabs>
        <w:spacing w:line="230" w:lineRule="exact"/>
        <w:ind w:left="2997" w:hanging="719"/>
        <w:rPr>
          <w:rFonts w:asciiTheme="minorHAnsi" w:hAnsiTheme="minorHAnsi" w:cstheme="minorHAnsi"/>
        </w:rPr>
      </w:pPr>
      <w:r w:rsidRPr="00895C8C">
        <w:rPr>
          <w:rFonts w:asciiTheme="minorHAnsi" w:hAnsiTheme="minorHAnsi" w:cstheme="minorHAnsi"/>
        </w:rPr>
        <w:t>Epoxy: ASTM A 82 for wire and ASTM A 1008 for sheet</w:t>
      </w:r>
      <w:r w:rsidRPr="00895C8C">
        <w:rPr>
          <w:rFonts w:asciiTheme="minorHAnsi" w:hAnsiTheme="minorHAnsi" w:cstheme="minorHAnsi"/>
          <w:spacing w:val="-14"/>
        </w:rPr>
        <w:t xml:space="preserve"> </w:t>
      </w:r>
      <w:r w:rsidRPr="00895C8C">
        <w:rPr>
          <w:rFonts w:asciiTheme="minorHAnsi" w:hAnsiTheme="minorHAnsi" w:cstheme="minorHAnsi"/>
        </w:rPr>
        <w:t>metal</w:t>
      </w:r>
    </w:p>
    <w:p w:rsidR="00B33E8A" w:rsidRPr="00895C8C" w:rsidRDefault="001C4948">
      <w:pPr>
        <w:pStyle w:val="ListParagraph"/>
        <w:numPr>
          <w:ilvl w:val="4"/>
          <w:numId w:val="2"/>
        </w:numPr>
        <w:tabs>
          <w:tab w:val="left" w:pos="2997"/>
          <w:tab w:val="left" w:pos="2998"/>
        </w:tabs>
        <w:ind w:left="2997" w:right="121"/>
        <w:rPr>
          <w:rFonts w:asciiTheme="minorHAnsi" w:hAnsiTheme="minorHAnsi" w:cstheme="minorHAnsi"/>
        </w:rPr>
      </w:pPr>
      <w:bookmarkStart w:id="196" w:name="c._Stainless_Steel:__ASTM_A_580_for_wire"/>
      <w:bookmarkEnd w:id="196"/>
      <w:r w:rsidRPr="00895C8C">
        <w:rPr>
          <w:rFonts w:asciiTheme="minorHAnsi" w:hAnsiTheme="minorHAnsi" w:cstheme="minorHAnsi"/>
        </w:rPr>
        <w:t>Stainless Steel: ASTM A 580 for wire and ASTM A 480 and ASTM A  240 for sheet</w:t>
      </w:r>
      <w:r w:rsidRPr="00895C8C">
        <w:rPr>
          <w:rFonts w:asciiTheme="minorHAnsi" w:hAnsiTheme="minorHAnsi" w:cstheme="minorHAnsi"/>
          <w:spacing w:val="-6"/>
        </w:rPr>
        <w:t xml:space="preserve"> </w:t>
      </w:r>
      <w:r w:rsidRPr="00895C8C">
        <w:rPr>
          <w:rFonts w:asciiTheme="minorHAnsi" w:hAnsiTheme="minorHAnsi" w:cstheme="minorHAnsi"/>
        </w:rPr>
        <w:t>metal</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3"/>
          <w:numId w:val="2"/>
        </w:numPr>
        <w:tabs>
          <w:tab w:val="left" w:pos="2188"/>
        </w:tabs>
        <w:ind w:left="2187" w:right="119"/>
        <w:jc w:val="both"/>
        <w:rPr>
          <w:rFonts w:asciiTheme="minorHAnsi" w:hAnsiTheme="minorHAnsi" w:cstheme="minorHAnsi"/>
        </w:rPr>
      </w:pPr>
      <w:bookmarkStart w:id="197" w:name="2._For_anchorage_to_concrete_framework,_"/>
      <w:bookmarkEnd w:id="197"/>
      <w:r w:rsidRPr="00895C8C">
        <w:rPr>
          <w:rFonts w:asciiTheme="minorHAnsi" w:hAnsiTheme="minorHAnsi" w:cstheme="minorHAnsi"/>
        </w:rPr>
        <w:t>For anchorage to concrete framework, provide manufacturer's standard anchors with dovetail an</w:t>
      </w:r>
      <w:r w:rsidR="00443A7E">
        <w:rPr>
          <w:rFonts w:asciiTheme="minorHAnsi" w:hAnsiTheme="minorHAnsi" w:cstheme="minorHAnsi"/>
        </w:rPr>
        <w:t>chor section formed from 0.0966 inch</w:t>
      </w:r>
      <w:r w:rsidRPr="00895C8C">
        <w:rPr>
          <w:rFonts w:asciiTheme="minorHAnsi" w:hAnsiTheme="minorHAnsi" w:cstheme="minorHAnsi"/>
        </w:rPr>
        <w:t xml:space="preserve"> thick sheet metal and triangular-shaped wire tie s</w:t>
      </w:r>
      <w:r w:rsidR="00443A7E">
        <w:rPr>
          <w:rFonts w:asciiTheme="minorHAnsi" w:hAnsiTheme="minorHAnsi" w:cstheme="minorHAnsi"/>
        </w:rPr>
        <w:t>ection sized to extend within 1 inch</w:t>
      </w:r>
      <w:r w:rsidRPr="00895C8C">
        <w:rPr>
          <w:rFonts w:asciiTheme="minorHAnsi" w:hAnsiTheme="minorHAnsi" w:cstheme="minorHAnsi"/>
        </w:rPr>
        <w:t xml:space="preserve"> of masonry</w:t>
      </w:r>
      <w:r w:rsidRPr="00895C8C">
        <w:rPr>
          <w:rFonts w:asciiTheme="minorHAnsi" w:hAnsiTheme="minorHAnsi" w:cstheme="minorHAnsi"/>
          <w:spacing w:val="-16"/>
        </w:rPr>
        <w:t xml:space="preserve"> </w:t>
      </w:r>
      <w:r w:rsidRPr="00895C8C">
        <w:rPr>
          <w:rFonts w:asciiTheme="minorHAnsi" w:hAnsiTheme="minorHAnsi" w:cstheme="minorHAnsi"/>
        </w:rPr>
        <w:t>face.</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3"/>
          <w:numId w:val="2"/>
        </w:numPr>
        <w:tabs>
          <w:tab w:val="left" w:pos="2188"/>
        </w:tabs>
        <w:spacing w:before="1"/>
        <w:ind w:left="2187" w:right="120"/>
        <w:jc w:val="both"/>
        <w:rPr>
          <w:rFonts w:asciiTheme="minorHAnsi" w:hAnsiTheme="minorHAnsi" w:cstheme="minorHAnsi"/>
        </w:rPr>
      </w:pPr>
      <w:bookmarkStart w:id="198" w:name="3._For_anchorage_to_steel_framework_prov"/>
      <w:bookmarkEnd w:id="198"/>
      <w:r w:rsidRPr="00895C8C">
        <w:rPr>
          <w:rFonts w:asciiTheme="minorHAnsi" w:hAnsiTheme="minorHAnsi" w:cstheme="minorHAnsi"/>
        </w:rPr>
        <w:t>For anchorage to steel framework provide manufacturer's st</w:t>
      </w:r>
      <w:r w:rsidR="00443A7E">
        <w:rPr>
          <w:rFonts w:asciiTheme="minorHAnsi" w:hAnsiTheme="minorHAnsi" w:cstheme="minorHAnsi"/>
        </w:rPr>
        <w:t>andard anchors with crimped ¼ inch</w:t>
      </w:r>
      <w:r w:rsidRPr="00895C8C">
        <w:rPr>
          <w:rFonts w:asciiTheme="minorHAnsi" w:hAnsiTheme="minorHAnsi" w:cstheme="minorHAnsi"/>
        </w:rPr>
        <w:t xml:space="preserve"> diameter wire anchor section for welding to steel and triangular- shaped wire tie section sized </w:t>
      </w:r>
      <w:r w:rsidR="00443A7E">
        <w:rPr>
          <w:rFonts w:asciiTheme="minorHAnsi" w:hAnsiTheme="minorHAnsi" w:cstheme="minorHAnsi"/>
        </w:rPr>
        <w:t>to extend within 1 inch</w:t>
      </w:r>
      <w:r w:rsidRPr="00895C8C">
        <w:rPr>
          <w:rFonts w:asciiTheme="minorHAnsi" w:hAnsiTheme="minorHAnsi" w:cstheme="minorHAnsi"/>
        </w:rPr>
        <w:t xml:space="preserve"> of masonry</w:t>
      </w:r>
      <w:r w:rsidRPr="00895C8C">
        <w:rPr>
          <w:rFonts w:asciiTheme="minorHAnsi" w:hAnsiTheme="minorHAnsi" w:cstheme="minorHAnsi"/>
          <w:spacing w:val="-16"/>
        </w:rPr>
        <w:t xml:space="preserve"> </w:t>
      </w:r>
      <w:r w:rsidRPr="00895C8C">
        <w:rPr>
          <w:rFonts w:asciiTheme="minorHAnsi" w:hAnsiTheme="minorHAnsi" w:cstheme="minorHAnsi"/>
        </w:rPr>
        <w:t>face.</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3"/>
          <w:numId w:val="2"/>
        </w:numPr>
        <w:tabs>
          <w:tab w:val="left" w:pos="2187"/>
          <w:tab w:val="left" w:pos="2188"/>
        </w:tabs>
        <w:ind w:left="2187"/>
        <w:rPr>
          <w:rFonts w:asciiTheme="minorHAnsi" w:hAnsiTheme="minorHAnsi" w:cstheme="minorHAnsi"/>
        </w:rPr>
      </w:pPr>
      <w:bookmarkStart w:id="199" w:name="4._Wire_Size_for_triangular_section:__0."/>
      <w:bookmarkEnd w:id="199"/>
      <w:r w:rsidRPr="00895C8C">
        <w:rPr>
          <w:rFonts w:asciiTheme="minorHAnsi" w:hAnsiTheme="minorHAnsi" w:cstheme="minorHAnsi"/>
        </w:rPr>
        <w:t>Wire Size</w:t>
      </w:r>
      <w:r w:rsidR="00443A7E">
        <w:rPr>
          <w:rFonts w:asciiTheme="minorHAnsi" w:hAnsiTheme="minorHAnsi" w:cstheme="minorHAnsi"/>
        </w:rPr>
        <w:t xml:space="preserve"> for triangular section: 0.1875 inch</w:t>
      </w:r>
      <w:r w:rsidRPr="00895C8C">
        <w:rPr>
          <w:rFonts w:asciiTheme="minorHAnsi" w:hAnsiTheme="minorHAnsi" w:cstheme="minorHAnsi"/>
          <w:spacing w:val="-11"/>
        </w:rPr>
        <w:t xml:space="preserve"> </w:t>
      </w:r>
      <w:r w:rsidRPr="00895C8C">
        <w:rPr>
          <w:rFonts w:asciiTheme="minorHAnsi" w:hAnsiTheme="minorHAnsi" w:cstheme="minorHAnsi"/>
        </w:rPr>
        <w:t>diameter.</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2"/>
          <w:numId w:val="2"/>
        </w:numPr>
        <w:tabs>
          <w:tab w:val="left" w:pos="1378"/>
        </w:tabs>
        <w:ind w:left="1377" w:right="119" w:hanging="720"/>
        <w:jc w:val="both"/>
        <w:rPr>
          <w:rFonts w:asciiTheme="minorHAnsi" w:hAnsiTheme="minorHAnsi" w:cstheme="minorHAnsi"/>
        </w:rPr>
      </w:pPr>
      <w:bookmarkStart w:id="200" w:name="E._Rigid_Anchors:__Provide_straps_of_for"/>
      <w:bookmarkEnd w:id="200"/>
      <w:r w:rsidRPr="00895C8C">
        <w:rPr>
          <w:rFonts w:asciiTheme="minorHAnsi" w:hAnsiTheme="minorHAnsi" w:cstheme="minorHAnsi"/>
        </w:rPr>
        <w:t xml:space="preserve">Rigid Anchors: Provide straps of form and length indicated, fabricated from sheet metal strips of following width and thickness, unless otherwise indicated. Typical </w:t>
      </w:r>
      <w:r w:rsidR="00443A7E">
        <w:rPr>
          <w:rFonts w:asciiTheme="minorHAnsi" w:hAnsiTheme="minorHAnsi" w:cstheme="minorHAnsi"/>
        </w:rPr>
        <w:t>length to be 24 inches plus 2 inch long, 90 degree</w:t>
      </w:r>
      <w:r w:rsidRPr="00895C8C">
        <w:rPr>
          <w:rFonts w:asciiTheme="minorHAnsi" w:hAnsiTheme="minorHAnsi" w:cstheme="minorHAnsi"/>
        </w:rPr>
        <w:t xml:space="preserve"> bends at</w:t>
      </w:r>
      <w:r w:rsidRPr="00895C8C">
        <w:rPr>
          <w:rFonts w:asciiTheme="minorHAnsi" w:hAnsiTheme="minorHAnsi" w:cstheme="minorHAnsi"/>
          <w:spacing w:val="-5"/>
        </w:rPr>
        <w:t xml:space="preserve"> </w:t>
      </w:r>
      <w:r w:rsidRPr="00895C8C">
        <w:rPr>
          <w:rFonts w:asciiTheme="minorHAnsi" w:hAnsiTheme="minorHAnsi" w:cstheme="minorHAnsi"/>
        </w:rPr>
        <w:t>ends.</w:t>
      </w:r>
    </w:p>
    <w:p w:rsidR="00B33E8A" w:rsidRPr="00895C8C" w:rsidRDefault="00B33E8A">
      <w:pPr>
        <w:pStyle w:val="BodyText"/>
        <w:spacing w:before="10"/>
        <w:rPr>
          <w:rFonts w:asciiTheme="minorHAnsi" w:hAnsiTheme="minorHAnsi" w:cstheme="minorHAnsi"/>
          <w:sz w:val="22"/>
          <w:szCs w:val="22"/>
        </w:rPr>
      </w:pPr>
    </w:p>
    <w:p w:rsidR="00B33E8A" w:rsidRPr="00895C8C" w:rsidRDefault="001C4948">
      <w:pPr>
        <w:pStyle w:val="ListParagraph"/>
        <w:numPr>
          <w:ilvl w:val="3"/>
          <w:numId w:val="2"/>
        </w:numPr>
        <w:tabs>
          <w:tab w:val="left" w:pos="2186"/>
          <w:tab w:val="left" w:pos="2187"/>
        </w:tabs>
        <w:spacing w:before="1"/>
        <w:ind w:left="2186" w:hanging="719"/>
        <w:rPr>
          <w:rFonts w:asciiTheme="minorHAnsi" w:hAnsiTheme="minorHAnsi" w:cstheme="minorHAnsi"/>
        </w:rPr>
      </w:pPr>
      <w:bookmarkStart w:id="201" w:name="1._Material_and_Finishes"/>
      <w:bookmarkEnd w:id="201"/>
      <w:r w:rsidRPr="00895C8C">
        <w:rPr>
          <w:rFonts w:asciiTheme="minorHAnsi" w:hAnsiTheme="minorHAnsi" w:cstheme="minorHAnsi"/>
        </w:rPr>
        <w:t>Material and</w:t>
      </w:r>
      <w:r w:rsidRPr="00895C8C">
        <w:rPr>
          <w:rFonts w:asciiTheme="minorHAnsi" w:hAnsiTheme="minorHAnsi" w:cstheme="minorHAnsi"/>
          <w:spacing w:val="-4"/>
        </w:rPr>
        <w:t xml:space="preserve"> </w:t>
      </w:r>
      <w:r w:rsidRPr="00895C8C">
        <w:rPr>
          <w:rFonts w:asciiTheme="minorHAnsi" w:hAnsiTheme="minorHAnsi" w:cstheme="minorHAnsi"/>
        </w:rPr>
        <w:t>Finishes</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4"/>
          <w:numId w:val="2"/>
        </w:numPr>
        <w:tabs>
          <w:tab w:val="left" w:pos="2996"/>
          <w:tab w:val="left" w:pos="2997"/>
        </w:tabs>
        <w:spacing w:line="230" w:lineRule="exact"/>
        <w:ind w:left="1466" w:firstLine="810"/>
        <w:rPr>
          <w:rFonts w:asciiTheme="minorHAnsi" w:hAnsiTheme="minorHAnsi" w:cstheme="minorHAnsi"/>
        </w:rPr>
      </w:pPr>
      <w:bookmarkStart w:id="202" w:name="a._Galvanized:__ASTM_A_1008"/>
      <w:bookmarkEnd w:id="202"/>
      <w:r w:rsidRPr="00895C8C">
        <w:rPr>
          <w:rFonts w:asciiTheme="minorHAnsi" w:hAnsiTheme="minorHAnsi" w:cstheme="minorHAnsi"/>
        </w:rPr>
        <w:t>Galvanized: ASTM A</w:t>
      </w:r>
      <w:r w:rsidRPr="00895C8C">
        <w:rPr>
          <w:rFonts w:asciiTheme="minorHAnsi" w:hAnsiTheme="minorHAnsi" w:cstheme="minorHAnsi"/>
          <w:spacing w:val="-5"/>
        </w:rPr>
        <w:t xml:space="preserve"> </w:t>
      </w:r>
      <w:r w:rsidRPr="00895C8C">
        <w:rPr>
          <w:rFonts w:asciiTheme="minorHAnsi" w:hAnsiTheme="minorHAnsi" w:cstheme="minorHAnsi"/>
        </w:rPr>
        <w:t>1008</w:t>
      </w:r>
    </w:p>
    <w:p w:rsidR="00B33E8A" w:rsidRPr="00895C8C" w:rsidRDefault="001C4948">
      <w:pPr>
        <w:pStyle w:val="ListParagraph"/>
        <w:numPr>
          <w:ilvl w:val="4"/>
          <w:numId w:val="2"/>
        </w:numPr>
        <w:tabs>
          <w:tab w:val="left" w:pos="2996"/>
          <w:tab w:val="left" w:pos="2997"/>
        </w:tabs>
        <w:spacing w:line="230" w:lineRule="exact"/>
        <w:ind w:left="2996"/>
        <w:rPr>
          <w:rFonts w:asciiTheme="minorHAnsi" w:hAnsiTheme="minorHAnsi" w:cstheme="minorHAnsi"/>
        </w:rPr>
      </w:pPr>
      <w:bookmarkStart w:id="203" w:name="b._Epoxy:__ASTM_A_1008"/>
      <w:bookmarkStart w:id="204" w:name="c._Stainless_Steel:__ASTM_A_480_and_ASTM"/>
      <w:bookmarkEnd w:id="203"/>
      <w:bookmarkEnd w:id="204"/>
      <w:r w:rsidRPr="00895C8C">
        <w:rPr>
          <w:rFonts w:asciiTheme="minorHAnsi" w:hAnsiTheme="minorHAnsi" w:cstheme="minorHAnsi"/>
        </w:rPr>
        <w:t>Epoxy: ASTM A</w:t>
      </w:r>
      <w:r w:rsidRPr="00895C8C">
        <w:rPr>
          <w:rFonts w:asciiTheme="minorHAnsi" w:hAnsiTheme="minorHAnsi" w:cstheme="minorHAnsi"/>
          <w:spacing w:val="-5"/>
        </w:rPr>
        <w:t xml:space="preserve"> </w:t>
      </w:r>
      <w:r w:rsidRPr="00895C8C">
        <w:rPr>
          <w:rFonts w:asciiTheme="minorHAnsi" w:hAnsiTheme="minorHAnsi" w:cstheme="minorHAnsi"/>
        </w:rPr>
        <w:t>1008</w:t>
      </w:r>
    </w:p>
    <w:p w:rsidR="00443A7E" w:rsidRDefault="001C4948">
      <w:pPr>
        <w:pStyle w:val="ListParagraph"/>
        <w:numPr>
          <w:ilvl w:val="4"/>
          <w:numId w:val="2"/>
        </w:numPr>
        <w:tabs>
          <w:tab w:val="left" w:pos="2186"/>
          <w:tab w:val="left" w:pos="2996"/>
          <w:tab w:val="left" w:pos="2997"/>
        </w:tabs>
        <w:spacing w:before="1" w:line="480" w:lineRule="auto"/>
        <w:ind w:left="1466" w:right="2398" w:firstLine="810"/>
        <w:rPr>
          <w:rFonts w:asciiTheme="minorHAnsi" w:hAnsiTheme="minorHAnsi" w:cstheme="minorHAnsi"/>
        </w:rPr>
      </w:pPr>
      <w:r w:rsidRPr="00895C8C">
        <w:rPr>
          <w:rFonts w:asciiTheme="minorHAnsi" w:hAnsiTheme="minorHAnsi" w:cstheme="minorHAnsi"/>
        </w:rPr>
        <w:t>Stainless Steel: ASTM A 480 and ASTM A 240</w:t>
      </w:r>
      <w:bookmarkStart w:id="205" w:name="2._Width:__1-1/2&quot;."/>
      <w:bookmarkEnd w:id="205"/>
    </w:p>
    <w:p w:rsidR="00B33E8A" w:rsidRPr="00895C8C" w:rsidRDefault="001C4948" w:rsidP="00443A7E">
      <w:pPr>
        <w:pStyle w:val="ListParagraph"/>
        <w:numPr>
          <w:ilvl w:val="3"/>
          <w:numId w:val="2"/>
        </w:numPr>
        <w:tabs>
          <w:tab w:val="left" w:pos="2186"/>
          <w:tab w:val="left" w:pos="2996"/>
          <w:tab w:val="left" w:pos="2997"/>
        </w:tabs>
        <w:spacing w:before="1" w:line="480" w:lineRule="auto"/>
        <w:ind w:right="2398"/>
        <w:rPr>
          <w:rFonts w:asciiTheme="minorHAnsi" w:hAnsiTheme="minorHAnsi" w:cstheme="minorHAnsi"/>
        </w:rPr>
      </w:pPr>
      <w:r w:rsidRPr="00895C8C">
        <w:rPr>
          <w:rFonts w:asciiTheme="minorHAnsi" w:hAnsiTheme="minorHAnsi" w:cstheme="minorHAnsi"/>
        </w:rPr>
        <w:t>Width:</w:t>
      </w:r>
      <w:r w:rsidRPr="00895C8C">
        <w:rPr>
          <w:rFonts w:asciiTheme="minorHAnsi" w:hAnsiTheme="minorHAnsi" w:cstheme="minorHAnsi"/>
          <w:spacing w:val="53"/>
        </w:rPr>
        <w:t xml:space="preserve"> </w:t>
      </w:r>
      <w:r w:rsidR="00443A7E">
        <w:rPr>
          <w:rFonts w:asciiTheme="minorHAnsi" w:hAnsiTheme="minorHAnsi" w:cstheme="minorHAnsi"/>
        </w:rPr>
        <w:t>1-1/2 inch</w:t>
      </w:r>
      <w:r w:rsidRPr="00895C8C">
        <w:rPr>
          <w:rFonts w:asciiTheme="minorHAnsi" w:hAnsiTheme="minorHAnsi" w:cstheme="minorHAnsi"/>
        </w:rPr>
        <w:t>.</w:t>
      </w:r>
    </w:p>
    <w:p w:rsidR="00B33E8A" w:rsidRPr="00895C8C" w:rsidRDefault="001C4948">
      <w:pPr>
        <w:pStyle w:val="BodyText"/>
        <w:tabs>
          <w:tab w:val="left" w:pos="2185"/>
        </w:tabs>
        <w:ind w:left="1466"/>
        <w:rPr>
          <w:rFonts w:asciiTheme="minorHAnsi" w:hAnsiTheme="minorHAnsi" w:cstheme="minorHAnsi"/>
          <w:sz w:val="22"/>
          <w:szCs w:val="22"/>
        </w:rPr>
      </w:pPr>
      <w:bookmarkStart w:id="206" w:name="3._Thickness:__1/4&quot;."/>
      <w:bookmarkEnd w:id="206"/>
      <w:r w:rsidRPr="00895C8C">
        <w:rPr>
          <w:rFonts w:asciiTheme="minorHAnsi" w:hAnsiTheme="minorHAnsi" w:cstheme="minorHAnsi"/>
          <w:sz w:val="22"/>
          <w:szCs w:val="22"/>
        </w:rPr>
        <w:t>3.</w:t>
      </w:r>
      <w:r w:rsidRPr="00895C8C">
        <w:rPr>
          <w:rFonts w:asciiTheme="minorHAnsi" w:hAnsiTheme="minorHAnsi" w:cstheme="minorHAnsi"/>
          <w:sz w:val="22"/>
          <w:szCs w:val="22"/>
        </w:rPr>
        <w:tab/>
        <w:t>Thickness:</w:t>
      </w:r>
      <w:r w:rsidRPr="00895C8C">
        <w:rPr>
          <w:rFonts w:asciiTheme="minorHAnsi" w:hAnsiTheme="minorHAnsi" w:cstheme="minorHAnsi"/>
          <w:spacing w:val="53"/>
          <w:sz w:val="22"/>
          <w:szCs w:val="22"/>
        </w:rPr>
        <w:t xml:space="preserve"> </w:t>
      </w:r>
      <w:r w:rsidR="00443A7E">
        <w:rPr>
          <w:rFonts w:asciiTheme="minorHAnsi" w:hAnsiTheme="minorHAnsi" w:cstheme="minorHAnsi"/>
          <w:sz w:val="22"/>
          <w:szCs w:val="22"/>
        </w:rPr>
        <w:t>¼ inch</w:t>
      </w:r>
      <w:r w:rsidRPr="00895C8C">
        <w:rPr>
          <w:rFonts w:asciiTheme="minorHAnsi" w:hAnsiTheme="minorHAnsi" w:cstheme="minorHAnsi"/>
          <w:sz w:val="22"/>
          <w:szCs w:val="22"/>
        </w:rPr>
        <w:t>.</w:t>
      </w:r>
    </w:p>
    <w:p w:rsidR="00B33E8A" w:rsidRPr="00895C8C" w:rsidRDefault="001C4948">
      <w:pPr>
        <w:pStyle w:val="ListParagraph"/>
        <w:numPr>
          <w:ilvl w:val="2"/>
          <w:numId w:val="2"/>
        </w:numPr>
        <w:tabs>
          <w:tab w:val="left" w:pos="1380"/>
        </w:tabs>
        <w:spacing w:before="103"/>
        <w:ind w:left="1379" w:right="117" w:hanging="720"/>
        <w:jc w:val="both"/>
        <w:rPr>
          <w:rFonts w:asciiTheme="minorHAnsi" w:hAnsiTheme="minorHAnsi" w:cstheme="minorHAnsi"/>
        </w:rPr>
      </w:pPr>
      <w:bookmarkStart w:id="207" w:name="F._Unit_Type_Masonry_Inserts_in_Concrete"/>
      <w:bookmarkEnd w:id="207"/>
      <w:r w:rsidRPr="00895C8C">
        <w:rPr>
          <w:rFonts w:asciiTheme="minorHAnsi" w:hAnsiTheme="minorHAnsi" w:cstheme="minorHAnsi"/>
        </w:rPr>
        <w:t>Unit Type Masonry Inserts in Concrete: Furnish cast iron or malleable iron inserts of type and size</w:t>
      </w:r>
      <w:r w:rsidRPr="00895C8C">
        <w:rPr>
          <w:rFonts w:asciiTheme="minorHAnsi" w:hAnsiTheme="minorHAnsi" w:cstheme="minorHAnsi"/>
          <w:spacing w:val="-3"/>
        </w:rPr>
        <w:t xml:space="preserve"> </w:t>
      </w:r>
      <w:r w:rsidRPr="00895C8C">
        <w:rPr>
          <w:rFonts w:asciiTheme="minorHAnsi" w:hAnsiTheme="minorHAnsi" w:cstheme="minorHAnsi"/>
        </w:rPr>
        <w:t>indicated.</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2"/>
          <w:numId w:val="2"/>
        </w:numPr>
        <w:tabs>
          <w:tab w:val="left" w:pos="1380"/>
        </w:tabs>
        <w:ind w:left="1379" w:right="118" w:hanging="720"/>
        <w:jc w:val="both"/>
        <w:rPr>
          <w:rFonts w:asciiTheme="minorHAnsi" w:hAnsiTheme="minorHAnsi" w:cstheme="minorHAnsi"/>
        </w:rPr>
      </w:pPr>
      <w:bookmarkStart w:id="208" w:name="G._Dovetail_Slots:__Furnish_dovetail_slo"/>
      <w:bookmarkEnd w:id="208"/>
      <w:r w:rsidRPr="00895C8C">
        <w:rPr>
          <w:rFonts w:asciiTheme="minorHAnsi" w:hAnsiTheme="minorHAnsi" w:cstheme="minorHAnsi"/>
        </w:rPr>
        <w:t>Dovetail Slots: Furnish dovetail slots, with filler strips, of slot size ind</w:t>
      </w:r>
      <w:r w:rsidR="00443A7E">
        <w:rPr>
          <w:rFonts w:asciiTheme="minorHAnsi" w:hAnsiTheme="minorHAnsi" w:cstheme="minorHAnsi"/>
        </w:rPr>
        <w:t xml:space="preserve">icated, fabricated from 0.0336 inch </w:t>
      </w:r>
      <w:r w:rsidRPr="00895C8C">
        <w:rPr>
          <w:rFonts w:asciiTheme="minorHAnsi" w:hAnsiTheme="minorHAnsi" w:cstheme="minorHAnsi"/>
        </w:rPr>
        <w:t>(22 gage) sheet metal, ASTM A 1008, Hot-dip</w:t>
      </w:r>
      <w:r w:rsidRPr="00895C8C">
        <w:rPr>
          <w:rFonts w:asciiTheme="minorHAnsi" w:hAnsiTheme="minorHAnsi" w:cstheme="minorHAnsi"/>
          <w:spacing w:val="-12"/>
        </w:rPr>
        <w:t xml:space="preserve"> </w:t>
      </w:r>
      <w:r w:rsidRPr="00895C8C">
        <w:rPr>
          <w:rFonts w:asciiTheme="minorHAnsi" w:hAnsiTheme="minorHAnsi" w:cstheme="minorHAnsi"/>
        </w:rPr>
        <w:t>galvanized.</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2"/>
          <w:numId w:val="2"/>
        </w:numPr>
        <w:tabs>
          <w:tab w:val="left" w:pos="1380"/>
        </w:tabs>
        <w:ind w:left="1379" w:right="117" w:hanging="720"/>
        <w:jc w:val="both"/>
        <w:rPr>
          <w:rFonts w:asciiTheme="minorHAnsi" w:hAnsiTheme="minorHAnsi" w:cstheme="minorHAnsi"/>
        </w:rPr>
      </w:pPr>
      <w:bookmarkStart w:id="209" w:name="H._Anchor_Bolts:__Provide_steel_bolts_wi"/>
      <w:bookmarkEnd w:id="209"/>
      <w:r w:rsidRPr="00895C8C">
        <w:rPr>
          <w:rFonts w:asciiTheme="minorHAnsi" w:hAnsiTheme="minorHAnsi" w:cstheme="minorHAnsi"/>
        </w:rPr>
        <w:t>Anchor Bolts: Provide steel bolts with hex nuts and flat washers complying with ASTM A 307, Grade A, hot-dip galvanized to comply with ASTM A 153, Class C, in sizes and configurations</w:t>
      </w:r>
      <w:r w:rsidRPr="00895C8C">
        <w:rPr>
          <w:rFonts w:asciiTheme="minorHAnsi" w:hAnsiTheme="minorHAnsi" w:cstheme="minorHAnsi"/>
          <w:spacing w:val="-1"/>
        </w:rPr>
        <w:t xml:space="preserve"> </w:t>
      </w:r>
      <w:r w:rsidRPr="00895C8C">
        <w:rPr>
          <w:rFonts w:asciiTheme="minorHAnsi" w:hAnsiTheme="minorHAnsi" w:cstheme="minorHAnsi"/>
        </w:rPr>
        <w:t>indicated.</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2"/>
          <w:numId w:val="2"/>
        </w:numPr>
        <w:tabs>
          <w:tab w:val="left" w:pos="1379"/>
          <w:tab w:val="left" w:pos="1380"/>
        </w:tabs>
        <w:spacing w:before="1"/>
        <w:ind w:left="1379" w:hanging="720"/>
        <w:rPr>
          <w:rFonts w:asciiTheme="minorHAnsi" w:hAnsiTheme="minorHAnsi" w:cstheme="minorHAnsi"/>
        </w:rPr>
      </w:pPr>
      <w:bookmarkStart w:id="210" w:name="I._Postinstalled_Anchors:"/>
      <w:bookmarkEnd w:id="210"/>
      <w:r w:rsidRPr="00895C8C">
        <w:rPr>
          <w:rFonts w:asciiTheme="minorHAnsi" w:hAnsiTheme="minorHAnsi" w:cstheme="minorHAnsi"/>
        </w:rPr>
        <w:t>Post</w:t>
      </w:r>
      <w:r w:rsidR="00443A7E">
        <w:rPr>
          <w:rFonts w:asciiTheme="minorHAnsi" w:hAnsiTheme="minorHAnsi" w:cstheme="minorHAnsi"/>
        </w:rPr>
        <w:t>-</w:t>
      </w:r>
      <w:r w:rsidRPr="00895C8C">
        <w:rPr>
          <w:rFonts w:asciiTheme="minorHAnsi" w:hAnsiTheme="minorHAnsi" w:cstheme="minorHAnsi"/>
        </w:rPr>
        <w:t>installed</w:t>
      </w:r>
      <w:r w:rsidRPr="00895C8C">
        <w:rPr>
          <w:rFonts w:asciiTheme="minorHAnsi" w:hAnsiTheme="minorHAnsi" w:cstheme="minorHAnsi"/>
          <w:spacing w:val="-3"/>
        </w:rPr>
        <w:t xml:space="preserve"> </w:t>
      </w:r>
      <w:r w:rsidRPr="00895C8C">
        <w:rPr>
          <w:rFonts w:asciiTheme="minorHAnsi" w:hAnsiTheme="minorHAnsi" w:cstheme="minorHAnsi"/>
        </w:rPr>
        <w:t>Anchors:</w:t>
      </w:r>
    </w:p>
    <w:p w:rsidR="00B33E8A" w:rsidRPr="00895C8C" w:rsidRDefault="00B33E8A">
      <w:pPr>
        <w:pStyle w:val="BodyText"/>
        <w:spacing w:before="10"/>
        <w:rPr>
          <w:rFonts w:asciiTheme="minorHAnsi" w:hAnsiTheme="minorHAnsi" w:cstheme="minorHAnsi"/>
          <w:sz w:val="22"/>
          <w:szCs w:val="22"/>
        </w:rPr>
      </w:pPr>
    </w:p>
    <w:p w:rsidR="00B33E8A" w:rsidRPr="00895C8C" w:rsidRDefault="001C4948">
      <w:pPr>
        <w:pStyle w:val="ListParagraph"/>
        <w:numPr>
          <w:ilvl w:val="3"/>
          <w:numId w:val="2"/>
        </w:numPr>
        <w:tabs>
          <w:tab w:val="left" w:pos="2190"/>
        </w:tabs>
        <w:spacing w:before="1"/>
        <w:ind w:right="117"/>
        <w:jc w:val="both"/>
        <w:rPr>
          <w:rFonts w:asciiTheme="minorHAnsi" w:hAnsiTheme="minorHAnsi" w:cstheme="minorHAnsi"/>
        </w:rPr>
      </w:pPr>
      <w:bookmarkStart w:id="211" w:name="1._ICC_Approval:__Only_anchors_evaluated"/>
      <w:bookmarkEnd w:id="211"/>
      <w:r w:rsidRPr="00895C8C">
        <w:rPr>
          <w:rFonts w:asciiTheme="minorHAnsi" w:hAnsiTheme="minorHAnsi" w:cstheme="minorHAnsi"/>
        </w:rPr>
        <w:t>ICC Approval: Only anchors evaluated by the ICC Evaluation Service, Inc. (ICC- ES) with a published Evaluation Report specifically addressing anchorage to hollow or fully grouted concrete masonry shall be approved for</w:t>
      </w:r>
      <w:r w:rsidRPr="00895C8C">
        <w:rPr>
          <w:rFonts w:asciiTheme="minorHAnsi" w:hAnsiTheme="minorHAnsi" w:cstheme="minorHAnsi"/>
          <w:spacing w:val="-13"/>
        </w:rPr>
        <w:t xml:space="preserve"> </w:t>
      </w:r>
      <w:r w:rsidRPr="00895C8C">
        <w:rPr>
          <w:rFonts w:asciiTheme="minorHAnsi" w:hAnsiTheme="minorHAnsi" w:cstheme="minorHAnsi"/>
        </w:rPr>
        <w:t>use.</w:t>
      </w:r>
    </w:p>
    <w:p w:rsidR="00B33E8A" w:rsidRPr="00895C8C" w:rsidRDefault="00B33E8A">
      <w:pPr>
        <w:pStyle w:val="BodyText"/>
        <w:spacing w:before="10"/>
        <w:rPr>
          <w:rFonts w:asciiTheme="minorHAnsi" w:hAnsiTheme="minorHAnsi" w:cstheme="minorHAnsi"/>
          <w:sz w:val="22"/>
          <w:szCs w:val="22"/>
        </w:rPr>
      </w:pPr>
    </w:p>
    <w:p w:rsidR="00B33E8A" w:rsidRPr="00895C8C" w:rsidRDefault="001C4948">
      <w:pPr>
        <w:pStyle w:val="ListParagraph"/>
        <w:numPr>
          <w:ilvl w:val="3"/>
          <w:numId w:val="2"/>
        </w:numPr>
        <w:tabs>
          <w:tab w:val="left" w:pos="2189"/>
          <w:tab w:val="left" w:pos="2190"/>
        </w:tabs>
        <w:rPr>
          <w:rFonts w:asciiTheme="minorHAnsi" w:hAnsiTheme="minorHAnsi" w:cstheme="minorHAnsi"/>
        </w:rPr>
      </w:pPr>
      <w:bookmarkStart w:id="212" w:name="2._Type:"/>
      <w:bookmarkEnd w:id="212"/>
      <w:r w:rsidRPr="00895C8C">
        <w:rPr>
          <w:rFonts w:asciiTheme="minorHAnsi" w:hAnsiTheme="minorHAnsi" w:cstheme="minorHAnsi"/>
        </w:rPr>
        <w:t>Type:</w:t>
      </w:r>
    </w:p>
    <w:p w:rsidR="00B33E8A" w:rsidRPr="00895C8C" w:rsidRDefault="00B33E8A">
      <w:pPr>
        <w:pStyle w:val="BodyText"/>
        <w:spacing w:before="1"/>
        <w:rPr>
          <w:rFonts w:asciiTheme="minorHAnsi" w:hAnsiTheme="minorHAnsi" w:cstheme="minorHAnsi"/>
          <w:sz w:val="22"/>
          <w:szCs w:val="22"/>
        </w:rPr>
      </w:pPr>
    </w:p>
    <w:p w:rsidR="00B33E8A" w:rsidRPr="00895C8C" w:rsidRDefault="001C4948">
      <w:pPr>
        <w:pStyle w:val="ListParagraph"/>
        <w:numPr>
          <w:ilvl w:val="4"/>
          <w:numId w:val="2"/>
        </w:numPr>
        <w:tabs>
          <w:tab w:val="left" w:pos="3000"/>
        </w:tabs>
        <w:ind w:left="2999" w:right="117"/>
        <w:jc w:val="both"/>
        <w:rPr>
          <w:rFonts w:asciiTheme="minorHAnsi" w:hAnsiTheme="minorHAnsi" w:cstheme="minorHAnsi"/>
        </w:rPr>
      </w:pPr>
      <w:bookmarkStart w:id="213" w:name="a._Hollow_Concrete_Masonry:__Anchors_int"/>
      <w:bookmarkEnd w:id="213"/>
      <w:r w:rsidRPr="00895C8C">
        <w:rPr>
          <w:rFonts w:asciiTheme="minorHAnsi" w:hAnsiTheme="minorHAnsi" w:cstheme="minorHAnsi"/>
        </w:rPr>
        <w:t>Hollow Concrete Masonry: Anchors into or through hollow concrete masonry units shall be the chemical type used with a galvanized or stainless steel screen tube that allows the chemical adhesive to create a key within the hollow cell of the</w:t>
      </w:r>
      <w:r w:rsidRPr="00895C8C">
        <w:rPr>
          <w:rFonts w:asciiTheme="minorHAnsi" w:hAnsiTheme="minorHAnsi" w:cstheme="minorHAnsi"/>
          <w:spacing w:val="-12"/>
        </w:rPr>
        <w:t xml:space="preserve"> </w:t>
      </w:r>
      <w:r w:rsidRPr="00895C8C">
        <w:rPr>
          <w:rFonts w:asciiTheme="minorHAnsi" w:hAnsiTheme="minorHAnsi" w:cstheme="minorHAnsi"/>
        </w:rPr>
        <w:t>unit.</w:t>
      </w:r>
    </w:p>
    <w:p w:rsidR="00B33E8A" w:rsidRPr="00895C8C" w:rsidRDefault="001C4948">
      <w:pPr>
        <w:pStyle w:val="ListParagraph"/>
        <w:numPr>
          <w:ilvl w:val="4"/>
          <w:numId w:val="2"/>
        </w:numPr>
        <w:tabs>
          <w:tab w:val="left" w:pos="2999"/>
        </w:tabs>
        <w:ind w:right="118" w:hanging="719"/>
        <w:jc w:val="both"/>
        <w:rPr>
          <w:rFonts w:asciiTheme="minorHAnsi" w:hAnsiTheme="minorHAnsi" w:cstheme="minorHAnsi"/>
        </w:rPr>
      </w:pPr>
      <w:bookmarkStart w:id="214" w:name="b._Fully_Grouted_Concrete_Masonry:__Anch"/>
      <w:bookmarkEnd w:id="214"/>
      <w:r w:rsidRPr="00895C8C">
        <w:rPr>
          <w:rFonts w:asciiTheme="minorHAnsi" w:hAnsiTheme="minorHAnsi" w:cstheme="minorHAnsi"/>
        </w:rPr>
        <w:t xml:space="preserve">Fully Grouted Concrete Masonry: Anchors into fully grouted masonry </w:t>
      </w:r>
      <w:r w:rsidRPr="00895C8C">
        <w:rPr>
          <w:rFonts w:asciiTheme="minorHAnsi" w:hAnsiTheme="minorHAnsi" w:cstheme="minorHAnsi"/>
        </w:rPr>
        <w:lastRenderedPageBreak/>
        <w:t>shall be either chemical anchors or expansion anchors specifically</w:t>
      </w:r>
      <w:bookmarkStart w:id="215" w:name="3._Finish:"/>
      <w:bookmarkEnd w:id="215"/>
      <w:r w:rsidRPr="00895C8C">
        <w:rPr>
          <w:rFonts w:asciiTheme="minorHAnsi" w:hAnsiTheme="minorHAnsi" w:cstheme="minorHAnsi"/>
        </w:rPr>
        <w:t xml:space="preserve"> approved by ICC-ES for use in fully-grouted concrete</w:t>
      </w:r>
      <w:r w:rsidRPr="00895C8C">
        <w:rPr>
          <w:rFonts w:asciiTheme="minorHAnsi" w:hAnsiTheme="minorHAnsi" w:cstheme="minorHAnsi"/>
          <w:spacing w:val="-12"/>
        </w:rPr>
        <w:t xml:space="preserve"> </w:t>
      </w:r>
      <w:r w:rsidRPr="00895C8C">
        <w:rPr>
          <w:rFonts w:asciiTheme="minorHAnsi" w:hAnsiTheme="minorHAnsi" w:cstheme="minorHAnsi"/>
        </w:rPr>
        <w:t>masonry.</w:t>
      </w:r>
    </w:p>
    <w:p w:rsidR="00B33E8A" w:rsidRPr="00895C8C" w:rsidRDefault="001C4948">
      <w:pPr>
        <w:pStyle w:val="ListParagraph"/>
        <w:numPr>
          <w:ilvl w:val="3"/>
          <w:numId w:val="2"/>
        </w:numPr>
        <w:tabs>
          <w:tab w:val="left" w:pos="2188"/>
          <w:tab w:val="left" w:pos="2189"/>
        </w:tabs>
        <w:ind w:left="2188"/>
        <w:rPr>
          <w:rFonts w:asciiTheme="minorHAnsi" w:hAnsiTheme="minorHAnsi" w:cstheme="minorHAnsi"/>
        </w:rPr>
      </w:pPr>
      <w:r w:rsidRPr="00895C8C">
        <w:rPr>
          <w:rFonts w:asciiTheme="minorHAnsi" w:hAnsiTheme="minorHAnsi" w:cstheme="minorHAnsi"/>
        </w:rPr>
        <w:t>Finish:</w:t>
      </w:r>
    </w:p>
    <w:p w:rsidR="00B33E8A" w:rsidRPr="00895C8C" w:rsidRDefault="001C4948" w:rsidP="00895C8C">
      <w:pPr>
        <w:pStyle w:val="ListParagraph"/>
        <w:numPr>
          <w:ilvl w:val="4"/>
          <w:numId w:val="2"/>
        </w:numPr>
        <w:tabs>
          <w:tab w:val="left" w:pos="2999"/>
        </w:tabs>
        <w:spacing w:before="120"/>
        <w:ind w:left="2995" w:right="115"/>
        <w:jc w:val="both"/>
        <w:rPr>
          <w:rFonts w:asciiTheme="minorHAnsi" w:hAnsiTheme="minorHAnsi" w:cstheme="minorHAnsi"/>
        </w:rPr>
      </w:pPr>
      <w:bookmarkStart w:id="216" w:name="a._Interior_Exposure:__All_anchors,_nuts"/>
      <w:bookmarkEnd w:id="216"/>
      <w:r w:rsidRPr="00895C8C">
        <w:rPr>
          <w:rFonts w:asciiTheme="minorHAnsi" w:hAnsiTheme="minorHAnsi" w:cstheme="minorHAnsi"/>
        </w:rPr>
        <w:t>Interior Exposure: All anchors, nuts and washers for use in interior environments free of potential moisture shall be manufactured from carbon steel, zinc plated in accordance with Federal Specification QQ-Z-</w:t>
      </w:r>
      <w:bookmarkStart w:id="217" w:name="b._Exterior_or_Exposed_Use:__All_anchors"/>
      <w:bookmarkEnd w:id="217"/>
      <w:r w:rsidRPr="00895C8C">
        <w:rPr>
          <w:rFonts w:asciiTheme="minorHAnsi" w:hAnsiTheme="minorHAnsi" w:cstheme="minorHAnsi"/>
        </w:rPr>
        <w:t xml:space="preserve"> 325C, Type II, Class</w:t>
      </w:r>
      <w:r w:rsidRPr="00895C8C">
        <w:rPr>
          <w:rFonts w:asciiTheme="minorHAnsi" w:hAnsiTheme="minorHAnsi" w:cstheme="minorHAnsi"/>
          <w:spacing w:val="-4"/>
        </w:rPr>
        <w:t xml:space="preserve"> </w:t>
      </w:r>
      <w:r w:rsidRPr="00895C8C">
        <w:rPr>
          <w:rFonts w:asciiTheme="minorHAnsi" w:hAnsiTheme="minorHAnsi" w:cstheme="minorHAnsi"/>
        </w:rPr>
        <w:t>3.</w:t>
      </w:r>
    </w:p>
    <w:p w:rsidR="00B33E8A" w:rsidRPr="00895C8C" w:rsidRDefault="001C4948">
      <w:pPr>
        <w:pStyle w:val="ListParagraph"/>
        <w:numPr>
          <w:ilvl w:val="4"/>
          <w:numId w:val="2"/>
        </w:numPr>
        <w:tabs>
          <w:tab w:val="left" w:pos="2999"/>
        </w:tabs>
        <w:ind w:right="118"/>
        <w:jc w:val="both"/>
        <w:rPr>
          <w:rFonts w:asciiTheme="minorHAnsi" w:hAnsiTheme="minorHAnsi" w:cstheme="minorHAnsi"/>
        </w:rPr>
      </w:pPr>
      <w:r w:rsidRPr="00895C8C">
        <w:rPr>
          <w:rFonts w:asciiTheme="minorHAnsi" w:hAnsiTheme="minorHAnsi" w:cstheme="minorHAnsi"/>
        </w:rPr>
        <w:t>Exterior or Exposed Use: All anchors, nuts, and washers for use in exposed or potentially wet environments, or for attachment of exterior cladding materials shall be galvanized or stainless steel. Galvanized anchors, nuts and washers shall co</w:t>
      </w:r>
      <w:r w:rsidR="00BD5EB3">
        <w:rPr>
          <w:rFonts w:asciiTheme="minorHAnsi" w:hAnsiTheme="minorHAnsi" w:cstheme="minorHAnsi"/>
        </w:rPr>
        <w:t xml:space="preserve">nform to ASTM A 153. Stainless </w:t>
      </w:r>
      <w:r w:rsidRPr="00895C8C">
        <w:rPr>
          <w:rFonts w:asciiTheme="minorHAnsi" w:hAnsiTheme="minorHAnsi" w:cstheme="minorHAnsi"/>
        </w:rPr>
        <w:t>steel anchors shall be manufactured from 300 series stainless steel and nuts and washers from 300 series or Type 18-8 stainless</w:t>
      </w:r>
      <w:r w:rsidRPr="00895C8C">
        <w:rPr>
          <w:rFonts w:asciiTheme="minorHAnsi" w:hAnsiTheme="minorHAnsi" w:cstheme="minorHAnsi"/>
          <w:spacing w:val="-12"/>
        </w:rPr>
        <w:t xml:space="preserve"> </w:t>
      </w:r>
      <w:r w:rsidRPr="00895C8C">
        <w:rPr>
          <w:rFonts w:asciiTheme="minorHAnsi" w:hAnsiTheme="minorHAnsi" w:cstheme="minorHAnsi"/>
        </w:rPr>
        <w:t>steel.</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1"/>
          <w:numId w:val="2"/>
        </w:numPr>
        <w:tabs>
          <w:tab w:val="left" w:pos="837"/>
          <w:tab w:val="left" w:pos="839"/>
        </w:tabs>
        <w:ind w:left="838" w:hanging="720"/>
        <w:rPr>
          <w:rFonts w:asciiTheme="minorHAnsi" w:hAnsiTheme="minorHAnsi" w:cstheme="minorHAnsi"/>
        </w:rPr>
      </w:pPr>
      <w:bookmarkStart w:id="218" w:name="2.7_MISCELLANEOUS_MASONRY_ACCESSORIES"/>
      <w:bookmarkEnd w:id="218"/>
      <w:r w:rsidRPr="00895C8C">
        <w:rPr>
          <w:rFonts w:asciiTheme="minorHAnsi" w:hAnsiTheme="minorHAnsi" w:cstheme="minorHAnsi"/>
        </w:rPr>
        <w:t>MISCELLANEOUS MASONRY</w:t>
      </w:r>
      <w:r w:rsidRPr="00895C8C">
        <w:rPr>
          <w:rFonts w:asciiTheme="minorHAnsi" w:hAnsiTheme="minorHAnsi" w:cstheme="minorHAnsi"/>
          <w:spacing w:val="-3"/>
        </w:rPr>
        <w:t xml:space="preserve"> </w:t>
      </w:r>
      <w:r w:rsidRPr="00895C8C">
        <w:rPr>
          <w:rFonts w:asciiTheme="minorHAnsi" w:hAnsiTheme="minorHAnsi" w:cstheme="minorHAnsi"/>
        </w:rPr>
        <w:t>ACCESSORIES</w:t>
      </w:r>
    </w:p>
    <w:p w:rsidR="00B33E8A" w:rsidRPr="00895C8C" w:rsidRDefault="001C4948" w:rsidP="00BD5EB3">
      <w:pPr>
        <w:pStyle w:val="ListParagraph"/>
        <w:numPr>
          <w:ilvl w:val="2"/>
          <w:numId w:val="2"/>
        </w:numPr>
        <w:tabs>
          <w:tab w:val="left" w:pos="1379"/>
        </w:tabs>
        <w:spacing w:before="240"/>
        <w:ind w:left="1377" w:right="118" w:hanging="719"/>
        <w:jc w:val="both"/>
        <w:rPr>
          <w:rFonts w:asciiTheme="minorHAnsi" w:hAnsiTheme="minorHAnsi" w:cstheme="minorHAnsi"/>
        </w:rPr>
      </w:pPr>
      <w:bookmarkStart w:id="219" w:name="A._Non-Metallic_Expansion_Joint_Strips:_"/>
      <w:bookmarkEnd w:id="219"/>
      <w:r w:rsidRPr="00895C8C">
        <w:rPr>
          <w:rFonts w:asciiTheme="minorHAnsi" w:hAnsiTheme="minorHAnsi" w:cstheme="minorHAnsi"/>
        </w:rPr>
        <w:t>Non-Metallic Expansion Joint Strips: Pre</w:t>
      </w:r>
      <w:r w:rsidR="00443A7E">
        <w:rPr>
          <w:rFonts w:asciiTheme="minorHAnsi" w:hAnsiTheme="minorHAnsi" w:cstheme="minorHAnsi"/>
        </w:rPr>
        <w:t>-</w:t>
      </w:r>
      <w:r w:rsidRPr="00895C8C">
        <w:rPr>
          <w:rFonts w:asciiTheme="minorHAnsi" w:hAnsiTheme="minorHAnsi" w:cstheme="minorHAnsi"/>
        </w:rPr>
        <w:t>molded, flexible cellular neoprene rubber filler strips complying with ASTM D 1056, Grade RE 41E1, capable of compression up to 35%, of width and thickness</w:t>
      </w:r>
      <w:r w:rsidRPr="00895C8C">
        <w:rPr>
          <w:rFonts w:asciiTheme="minorHAnsi" w:hAnsiTheme="minorHAnsi" w:cstheme="minorHAnsi"/>
          <w:spacing w:val="-4"/>
        </w:rPr>
        <w:t xml:space="preserve"> </w:t>
      </w:r>
      <w:r w:rsidRPr="00895C8C">
        <w:rPr>
          <w:rFonts w:asciiTheme="minorHAnsi" w:hAnsiTheme="minorHAnsi" w:cstheme="minorHAnsi"/>
        </w:rPr>
        <w:t>indicated.</w:t>
      </w:r>
    </w:p>
    <w:p w:rsidR="00B33E8A" w:rsidRPr="00895C8C" w:rsidRDefault="001C4948" w:rsidP="00BD5EB3">
      <w:pPr>
        <w:pStyle w:val="ListParagraph"/>
        <w:numPr>
          <w:ilvl w:val="2"/>
          <w:numId w:val="2"/>
        </w:numPr>
        <w:tabs>
          <w:tab w:val="left" w:pos="1378"/>
        </w:tabs>
        <w:spacing w:before="240"/>
        <w:ind w:left="1377" w:right="118" w:hanging="720"/>
        <w:jc w:val="both"/>
        <w:rPr>
          <w:rFonts w:asciiTheme="minorHAnsi" w:hAnsiTheme="minorHAnsi" w:cstheme="minorHAnsi"/>
        </w:rPr>
      </w:pPr>
      <w:bookmarkStart w:id="220" w:name="B._Premolded_Control_Joint_Strips:__Mate"/>
      <w:bookmarkEnd w:id="220"/>
      <w:r w:rsidRPr="00895C8C">
        <w:rPr>
          <w:rFonts w:asciiTheme="minorHAnsi" w:hAnsiTheme="minorHAnsi" w:cstheme="minorHAnsi"/>
        </w:rPr>
        <w:t>Pre</w:t>
      </w:r>
      <w:r w:rsidR="00443A7E">
        <w:rPr>
          <w:rFonts w:asciiTheme="minorHAnsi" w:hAnsiTheme="minorHAnsi" w:cstheme="minorHAnsi"/>
        </w:rPr>
        <w:t>-</w:t>
      </w:r>
      <w:r w:rsidRPr="00895C8C">
        <w:rPr>
          <w:rFonts w:asciiTheme="minorHAnsi" w:hAnsiTheme="minorHAnsi" w:cstheme="minorHAnsi"/>
        </w:rPr>
        <w:t>molded Control Joint Strips: Material as indicated below, designed to fit standard sash block and to maintain lateral stability in masonry wall; size and configuration as</w:t>
      </w:r>
      <w:r w:rsidRPr="00895C8C">
        <w:rPr>
          <w:rFonts w:asciiTheme="minorHAnsi" w:hAnsiTheme="minorHAnsi" w:cstheme="minorHAnsi"/>
          <w:spacing w:val="-33"/>
        </w:rPr>
        <w:t xml:space="preserve"> </w:t>
      </w:r>
      <w:r w:rsidRPr="00895C8C">
        <w:rPr>
          <w:rFonts w:asciiTheme="minorHAnsi" w:hAnsiTheme="minorHAnsi" w:cstheme="minorHAnsi"/>
        </w:rPr>
        <w:t>indicated.</w:t>
      </w:r>
    </w:p>
    <w:p w:rsidR="00B33E8A" w:rsidRPr="00895C8C" w:rsidRDefault="001C4948" w:rsidP="00895C8C">
      <w:pPr>
        <w:pStyle w:val="ListParagraph"/>
        <w:numPr>
          <w:ilvl w:val="3"/>
          <w:numId w:val="2"/>
        </w:numPr>
        <w:tabs>
          <w:tab w:val="left" w:pos="2187"/>
          <w:tab w:val="left" w:pos="2188"/>
        </w:tabs>
        <w:spacing w:before="120"/>
        <w:ind w:right="115"/>
        <w:rPr>
          <w:rFonts w:asciiTheme="minorHAnsi" w:hAnsiTheme="minorHAnsi" w:cstheme="minorHAnsi"/>
        </w:rPr>
      </w:pPr>
      <w:bookmarkStart w:id="221" w:name="1._Premolded_PVC_Control_Joint_Strips.__"/>
      <w:bookmarkEnd w:id="221"/>
      <w:r w:rsidRPr="00895C8C">
        <w:rPr>
          <w:rFonts w:asciiTheme="minorHAnsi" w:hAnsiTheme="minorHAnsi" w:cstheme="minorHAnsi"/>
        </w:rPr>
        <w:t>Pre</w:t>
      </w:r>
      <w:r w:rsidR="00443A7E">
        <w:rPr>
          <w:rFonts w:asciiTheme="minorHAnsi" w:hAnsiTheme="minorHAnsi" w:cstheme="minorHAnsi"/>
        </w:rPr>
        <w:t>-</w:t>
      </w:r>
      <w:r w:rsidRPr="00895C8C">
        <w:rPr>
          <w:rFonts w:asciiTheme="minorHAnsi" w:hAnsiTheme="minorHAnsi" w:cstheme="minorHAnsi"/>
        </w:rPr>
        <w:t>molded PVC Control Joint Strips. Strips shall be polyvinyl chloride complying with ASTM D 2287, Type PVC 654-4 with a durometer hardness of</w:t>
      </w:r>
      <w:r w:rsidRPr="00895C8C">
        <w:rPr>
          <w:rFonts w:asciiTheme="minorHAnsi" w:hAnsiTheme="minorHAnsi" w:cstheme="minorHAnsi"/>
          <w:spacing w:val="-14"/>
        </w:rPr>
        <w:t xml:space="preserve"> </w:t>
      </w:r>
      <w:r w:rsidRPr="00895C8C">
        <w:rPr>
          <w:rFonts w:asciiTheme="minorHAnsi" w:hAnsiTheme="minorHAnsi" w:cstheme="minorHAnsi"/>
        </w:rPr>
        <w:t>90.</w:t>
      </w:r>
    </w:p>
    <w:p w:rsidR="00B33E8A" w:rsidRPr="00895C8C" w:rsidRDefault="001C4948" w:rsidP="00BD5EB3">
      <w:pPr>
        <w:pStyle w:val="ListParagraph"/>
        <w:numPr>
          <w:ilvl w:val="2"/>
          <w:numId w:val="2"/>
        </w:numPr>
        <w:tabs>
          <w:tab w:val="left" w:pos="1378"/>
        </w:tabs>
        <w:spacing w:before="240"/>
        <w:ind w:left="1382" w:right="115" w:hanging="720"/>
        <w:jc w:val="both"/>
        <w:rPr>
          <w:rFonts w:asciiTheme="minorHAnsi" w:hAnsiTheme="minorHAnsi" w:cstheme="minorHAnsi"/>
        </w:rPr>
      </w:pPr>
      <w:bookmarkStart w:id="222" w:name="C._Weepholes:__Cotton_Cord:__Sash_cord_o"/>
      <w:bookmarkEnd w:id="222"/>
      <w:r w:rsidRPr="00895C8C">
        <w:rPr>
          <w:rFonts w:asciiTheme="minorHAnsi" w:hAnsiTheme="minorHAnsi" w:cstheme="minorHAnsi"/>
        </w:rPr>
        <w:t>Weep</w:t>
      </w:r>
      <w:r w:rsidR="00443A7E">
        <w:rPr>
          <w:rFonts w:asciiTheme="minorHAnsi" w:hAnsiTheme="minorHAnsi" w:cstheme="minorHAnsi"/>
        </w:rPr>
        <w:t xml:space="preserve"> H</w:t>
      </w:r>
      <w:r w:rsidRPr="00895C8C">
        <w:rPr>
          <w:rFonts w:asciiTheme="minorHAnsi" w:hAnsiTheme="minorHAnsi" w:cstheme="minorHAnsi"/>
        </w:rPr>
        <w:t xml:space="preserve">oles: Cotton Cord: Sash cord </w:t>
      </w:r>
      <w:r w:rsidR="00443A7E">
        <w:rPr>
          <w:rFonts w:asciiTheme="minorHAnsi" w:hAnsiTheme="minorHAnsi" w:cstheme="minorHAnsi"/>
        </w:rPr>
        <w:t>of length required to produce 2 inch exposure on exterior and 18 inches</w:t>
      </w:r>
      <w:r w:rsidRPr="00895C8C">
        <w:rPr>
          <w:rFonts w:asciiTheme="minorHAnsi" w:hAnsiTheme="minorHAnsi" w:cstheme="minorHAnsi"/>
        </w:rPr>
        <w:t xml:space="preserve"> in cavity between</w:t>
      </w:r>
      <w:r w:rsidRPr="00895C8C">
        <w:rPr>
          <w:rFonts w:asciiTheme="minorHAnsi" w:hAnsiTheme="minorHAnsi" w:cstheme="minorHAnsi"/>
          <w:spacing w:val="-6"/>
        </w:rPr>
        <w:t xml:space="preserve"> </w:t>
      </w:r>
      <w:r w:rsidRPr="00895C8C">
        <w:rPr>
          <w:rFonts w:asciiTheme="minorHAnsi" w:hAnsiTheme="minorHAnsi" w:cstheme="minorHAnsi"/>
        </w:rPr>
        <w:t>wythes.</w:t>
      </w:r>
    </w:p>
    <w:p w:rsidR="00443A7E" w:rsidRDefault="00443A7E">
      <w:pPr>
        <w:pStyle w:val="BodyText"/>
        <w:spacing w:before="103"/>
        <w:ind w:left="119"/>
        <w:rPr>
          <w:rFonts w:asciiTheme="minorHAnsi" w:hAnsiTheme="minorHAnsi" w:cstheme="minorHAnsi"/>
          <w:sz w:val="22"/>
          <w:szCs w:val="22"/>
        </w:rPr>
      </w:pPr>
      <w:bookmarkStart w:id="223" w:name="PART_3_-__UEXECUTION"/>
      <w:bookmarkEnd w:id="223"/>
    </w:p>
    <w:p w:rsidR="00B33E8A" w:rsidRPr="00443A7E" w:rsidRDefault="001C4948">
      <w:pPr>
        <w:pStyle w:val="BodyText"/>
        <w:spacing w:before="103"/>
        <w:ind w:left="119"/>
        <w:rPr>
          <w:rFonts w:asciiTheme="minorHAnsi" w:hAnsiTheme="minorHAnsi" w:cstheme="minorHAnsi"/>
          <w:sz w:val="22"/>
          <w:szCs w:val="22"/>
        </w:rPr>
      </w:pPr>
      <w:r w:rsidRPr="00443A7E">
        <w:rPr>
          <w:rFonts w:asciiTheme="minorHAnsi" w:hAnsiTheme="minorHAnsi" w:cstheme="minorHAnsi"/>
          <w:sz w:val="22"/>
          <w:szCs w:val="22"/>
        </w:rPr>
        <w:t>PART 3 - EXECUTION</w:t>
      </w:r>
    </w:p>
    <w:p w:rsidR="00B33E8A" w:rsidRPr="00895C8C" w:rsidRDefault="00B33E8A">
      <w:pPr>
        <w:pStyle w:val="BodyText"/>
        <w:spacing w:before="8"/>
        <w:rPr>
          <w:rFonts w:asciiTheme="minorHAnsi" w:hAnsiTheme="minorHAnsi" w:cstheme="minorHAnsi"/>
          <w:sz w:val="22"/>
          <w:szCs w:val="22"/>
        </w:rPr>
      </w:pPr>
    </w:p>
    <w:p w:rsidR="00B33E8A" w:rsidRPr="00895C8C" w:rsidRDefault="001C4948">
      <w:pPr>
        <w:pStyle w:val="ListParagraph"/>
        <w:numPr>
          <w:ilvl w:val="1"/>
          <w:numId w:val="1"/>
        </w:numPr>
        <w:tabs>
          <w:tab w:val="left" w:pos="839"/>
          <w:tab w:val="left" w:pos="841"/>
        </w:tabs>
        <w:spacing w:before="94"/>
        <w:ind w:hanging="720"/>
        <w:rPr>
          <w:rFonts w:asciiTheme="minorHAnsi" w:hAnsiTheme="minorHAnsi" w:cstheme="minorHAnsi"/>
        </w:rPr>
      </w:pPr>
      <w:bookmarkStart w:id="224" w:name="3.1_INSTALLATION_-_GENERAL"/>
      <w:bookmarkEnd w:id="224"/>
      <w:r w:rsidRPr="00895C8C">
        <w:rPr>
          <w:rFonts w:asciiTheme="minorHAnsi" w:hAnsiTheme="minorHAnsi" w:cstheme="minorHAnsi"/>
        </w:rPr>
        <w:t>INSTALLATION -</w:t>
      </w:r>
      <w:r w:rsidRPr="00895C8C">
        <w:rPr>
          <w:rFonts w:asciiTheme="minorHAnsi" w:hAnsiTheme="minorHAnsi" w:cstheme="minorHAnsi"/>
          <w:spacing w:val="-3"/>
        </w:rPr>
        <w:t xml:space="preserve"> </w:t>
      </w:r>
      <w:r w:rsidRPr="00895C8C">
        <w:rPr>
          <w:rFonts w:asciiTheme="minorHAnsi" w:hAnsiTheme="minorHAnsi" w:cstheme="minorHAnsi"/>
        </w:rPr>
        <w:t>GENERAL</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2"/>
          <w:numId w:val="1"/>
        </w:numPr>
        <w:tabs>
          <w:tab w:val="left" w:pos="1380"/>
        </w:tabs>
        <w:ind w:right="116" w:hanging="720"/>
        <w:jc w:val="both"/>
        <w:rPr>
          <w:rFonts w:asciiTheme="minorHAnsi" w:hAnsiTheme="minorHAnsi" w:cstheme="minorHAnsi"/>
        </w:rPr>
      </w:pPr>
      <w:bookmarkStart w:id="225" w:name="A._Examine_conditions,_with_Installer_pr"/>
      <w:bookmarkEnd w:id="225"/>
      <w:r w:rsidRPr="00895C8C">
        <w:rPr>
          <w:rFonts w:asciiTheme="minorHAnsi" w:hAnsiTheme="minorHAnsi" w:cstheme="minorHAnsi"/>
        </w:rPr>
        <w:t>Examine conditions, with Installer present, for compliance with requirements for installation tolerances and other conditions affecting performance. Inspect surfaces that are to support masonry work to assure completion to proper lines and grades and are free of dirt and other deleterious material. Do not begin work until surfaces not properly prepared have been satisfactorily</w:t>
      </w:r>
      <w:r w:rsidRPr="00895C8C">
        <w:rPr>
          <w:rFonts w:asciiTheme="minorHAnsi" w:hAnsiTheme="minorHAnsi" w:cstheme="minorHAnsi"/>
          <w:spacing w:val="-4"/>
        </w:rPr>
        <w:t xml:space="preserve"> </w:t>
      </w:r>
      <w:r w:rsidRPr="00895C8C">
        <w:rPr>
          <w:rFonts w:asciiTheme="minorHAnsi" w:hAnsiTheme="minorHAnsi" w:cstheme="minorHAnsi"/>
        </w:rPr>
        <w:t>corrected.</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3"/>
          <w:numId w:val="1"/>
        </w:numPr>
        <w:tabs>
          <w:tab w:val="left" w:pos="2190"/>
        </w:tabs>
        <w:ind w:right="118"/>
        <w:jc w:val="both"/>
        <w:rPr>
          <w:rFonts w:asciiTheme="minorHAnsi" w:hAnsiTheme="minorHAnsi" w:cstheme="minorHAnsi"/>
        </w:rPr>
      </w:pPr>
      <w:bookmarkStart w:id="226" w:name="1._For_the_record,_prepare_written_repor"/>
      <w:bookmarkEnd w:id="226"/>
      <w:r w:rsidRPr="00895C8C">
        <w:rPr>
          <w:rFonts w:asciiTheme="minorHAnsi" w:hAnsiTheme="minorHAnsi" w:cstheme="minorHAnsi"/>
        </w:rPr>
        <w:t>For the record, prepare written report, endorsed by Installer, listing conditions detrimental to</w:t>
      </w:r>
      <w:r w:rsidRPr="00895C8C">
        <w:rPr>
          <w:rFonts w:asciiTheme="minorHAnsi" w:hAnsiTheme="minorHAnsi" w:cstheme="minorHAnsi"/>
          <w:spacing w:val="-3"/>
        </w:rPr>
        <w:t xml:space="preserve"> </w:t>
      </w:r>
      <w:r w:rsidRPr="00895C8C">
        <w:rPr>
          <w:rFonts w:asciiTheme="minorHAnsi" w:hAnsiTheme="minorHAnsi" w:cstheme="minorHAnsi"/>
        </w:rPr>
        <w:t>performance</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3"/>
          <w:numId w:val="1"/>
        </w:numPr>
        <w:tabs>
          <w:tab w:val="left" w:pos="2190"/>
        </w:tabs>
        <w:ind w:right="119"/>
        <w:jc w:val="both"/>
        <w:rPr>
          <w:rFonts w:asciiTheme="minorHAnsi" w:hAnsiTheme="minorHAnsi" w:cstheme="minorHAnsi"/>
        </w:rPr>
      </w:pPr>
      <w:bookmarkStart w:id="227" w:name="2._Verify_that_foundations_or_other_supp"/>
      <w:bookmarkEnd w:id="227"/>
      <w:r w:rsidRPr="00895C8C">
        <w:rPr>
          <w:rFonts w:asciiTheme="minorHAnsi" w:hAnsiTheme="minorHAnsi" w:cstheme="minorHAnsi"/>
        </w:rPr>
        <w:t>Verify that foundations or other supporting surfaces are within specified tolerances.</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3"/>
          <w:numId w:val="1"/>
        </w:numPr>
        <w:tabs>
          <w:tab w:val="left" w:pos="2189"/>
          <w:tab w:val="left" w:pos="2190"/>
        </w:tabs>
        <w:rPr>
          <w:rFonts w:asciiTheme="minorHAnsi" w:hAnsiTheme="minorHAnsi" w:cstheme="minorHAnsi"/>
        </w:rPr>
      </w:pPr>
      <w:bookmarkStart w:id="228" w:name="3._Verify_that_reinforcing_dowels_are_pr"/>
      <w:bookmarkEnd w:id="228"/>
      <w:r w:rsidRPr="00895C8C">
        <w:rPr>
          <w:rFonts w:asciiTheme="minorHAnsi" w:hAnsiTheme="minorHAnsi" w:cstheme="minorHAnsi"/>
        </w:rPr>
        <w:t>Verify that reinforcing dowels are properly</w:t>
      </w:r>
      <w:r w:rsidRPr="00895C8C">
        <w:rPr>
          <w:rFonts w:asciiTheme="minorHAnsi" w:hAnsiTheme="minorHAnsi" w:cstheme="minorHAnsi"/>
          <w:spacing w:val="-7"/>
        </w:rPr>
        <w:t xml:space="preserve"> </w:t>
      </w:r>
      <w:r w:rsidRPr="00895C8C">
        <w:rPr>
          <w:rFonts w:asciiTheme="minorHAnsi" w:hAnsiTheme="minorHAnsi" w:cstheme="minorHAnsi"/>
        </w:rPr>
        <w:t>spaced.</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3"/>
          <w:numId w:val="1"/>
        </w:numPr>
        <w:tabs>
          <w:tab w:val="left" w:pos="2190"/>
        </w:tabs>
        <w:ind w:right="117"/>
        <w:jc w:val="both"/>
        <w:rPr>
          <w:rFonts w:asciiTheme="minorHAnsi" w:hAnsiTheme="minorHAnsi" w:cstheme="minorHAnsi"/>
        </w:rPr>
      </w:pPr>
      <w:bookmarkStart w:id="229" w:name="4._Examine_rough-in_and_built-in_constru"/>
      <w:bookmarkEnd w:id="229"/>
      <w:r w:rsidRPr="00895C8C">
        <w:rPr>
          <w:rFonts w:asciiTheme="minorHAnsi" w:hAnsiTheme="minorHAnsi" w:cstheme="minorHAnsi"/>
        </w:rPr>
        <w:t>Examine rough-in and built-in construction to verify actual locations of piping connections.</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2"/>
          <w:numId w:val="1"/>
        </w:numPr>
        <w:tabs>
          <w:tab w:val="left" w:pos="1380"/>
        </w:tabs>
        <w:ind w:right="117" w:hanging="720"/>
        <w:jc w:val="both"/>
        <w:rPr>
          <w:rFonts w:asciiTheme="minorHAnsi" w:hAnsiTheme="minorHAnsi" w:cstheme="minorHAnsi"/>
        </w:rPr>
      </w:pPr>
      <w:bookmarkStart w:id="230" w:name="B._The_horizontal_and_vertical_spacing_b"/>
      <w:bookmarkEnd w:id="230"/>
      <w:r w:rsidRPr="00895C8C">
        <w:rPr>
          <w:rFonts w:asciiTheme="minorHAnsi" w:hAnsiTheme="minorHAnsi" w:cstheme="minorHAnsi"/>
        </w:rPr>
        <w:t>The horizontal and vertical spacing between anchors tying the masonry wall to the structural fram</w:t>
      </w:r>
      <w:r w:rsidR="00443A7E">
        <w:rPr>
          <w:rFonts w:asciiTheme="minorHAnsi" w:hAnsiTheme="minorHAnsi" w:cstheme="minorHAnsi"/>
        </w:rPr>
        <w:t>e shall be as indicated on the D</w:t>
      </w:r>
      <w:r w:rsidRPr="00895C8C">
        <w:rPr>
          <w:rFonts w:asciiTheme="minorHAnsi" w:hAnsiTheme="minorHAnsi" w:cstheme="minorHAnsi"/>
        </w:rPr>
        <w:t>rawings. Intersecting walls may substitute for an</w:t>
      </w:r>
      <w:r w:rsidRPr="00895C8C">
        <w:rPr>
          <w:rFonts w:asciiTheme="minorHAnsi" w:hAnsiTheme="minorHAnsi" w:cstheme="minorHAnsi"/>
          <w:spacing w:val="-2"/>
        </w:rPr>
        <w:t xml:space="preserve"> </w:t>
      </w:r>
      <w:r w:rsidRPr="00895C8C">
        <w:rPr>
          <w:rFonts w:asciiTheme="minorHAnsi" w:hAnsiTheme="minorHAnsi" w:cstheme="minorHAnsi"/>
        </w:rPr>
        <w:t>anchor.</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2"/>
          <w:numId w:val="1"/>
        </w:numPr>
        <w:tabs>
          <w:tab w:val="left" w:pos="1380"/>
        </w:tabs>
        <w:ind w:right="117" w:hanging="720"/>
        <w:jc w:val="both"/>
        <w:rPr>
          <w:rFonts w:asciiTheme="minorHAnsi" w:hAnsiTheme="minorHAnsi" w:cstheme="minorHAnsi"/>
        </w:rPr>
      </w:pPr>
      <w:bookmarkStart w:id="231" w:name="C._Cleaning_Reinforcing:__Before_placing"/>
      <w:bookmarkEnd w:id="231"/>
      <w:r w:rsidRPr="00895C8C">
        <w:rPr>
          <w:rFonts w:asciiTheme="minorHAnsi" w:hAnsiTheme="minorHAnsi" w:cstheme="minorHAnsi"/>
        </w:rPr>
        <w:t>Cleaning Reinforcing: Before placing, remove loose rust, ice and other coatings from reinforcing.</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2"/>
          <w:numId w:val="1"/>
        </w:numPr>
        <w:tabs>
          <w:tab w:val="left" w:pos="1379"/>
          <w:tab w:val="left" w:pos="1380"/>
        </w:tabs>
        <w:ind w:hanging="720"/>
        <w:rPr>
          <w:rFonts w:asciiTheme="minorHAnsi" w:hAnsiTheme="minorHAnsi" w:cstheme="minorHAnsi"/>
        </w:rPr>
      </w:pPr>
      <w:bookmarkStart w:id="232" w:name="D._Installation_of_Masonry,_General:"/>
      <w:bookmarkEnd w:id="232"/>
      <w:r w:rsidRPr="00895C8C">
        <w:rPr>
          <w:rFonts w:asciiTheme="minorHAnsi" w:hAnsiTheme="minorHAnsi" w:cstheme="minorHAnsi"/>
        </w:rPr>
        <w:t>Installation of Masonry,</w:t>
      </w:r>
      <w:r w:rsidRPr="00895C8C">
        <w:rPr>
          <w:rFonts w:asciiTheme="minorHAnsi" w:hAnsiTheme="minorHAnsi" w:cstheme="minorHAnsi"/>
          <w:spacing w:val="-6"/>
        </w:rPr>
        <w:t xml:space="preserve"> </w:t>
      </w:r>
      <w:r w:rsidRPr="00895C8C">
        <w:rPr>
          <w:rFonts w:asciiTheme="minorHAnsi" w:hAnsiTheme="minorHAnsi" w:cstheme="minorHAnsi"/>
        </w:rPr>
        <w:t>General:</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3"/>
          <w:numId w:val="1"/>
        </w:numPr>
        <w:tabs>
          <w:tab w:val="left" w:pos="2189"/>
        </w:tabs>
        <w:ind w:left="2188" w:right="118" w:hanging="719"/>
        <w:jc w:val="both"/>
        <w:rPr>
          <w:rFonts w:asciiTheme="minorHAnsi" w:hAnsiTheme="minorHAnsi" w:cstheme="minorHAnsi"/>
        </w:rPr>
      </w:pPr>
      <w:bookmarkStart w:id="233" w:name="1._Build_cavity_and_composite_walls,_flo"/>
      <w:bookmarkEnd w:id="233"/>
      <w:r w:rsidRPr="00895C8C">
        <w:rPr>
          <w:rFonts w:asciiTheme="minorHAnsi" w:hAnsiTheme="minorHAnsi" w:cstheme="minorHAnsi"/>
        </w:rPr>
        <w:t>Build cavity and composite walls, floors and other masonry construction to the full thickness shown. Build single-wythe walls (if any) to the actual thickness of the masonry units, using units of nominal thickness</w:t>
      </w:r>
      <w:r w:rsidRPr="00895C8C">
        <w:rPr>
          <w:rFonts w:asciiTheme="minorHAnsi" w:hAnsiTheme="minorHAnsi" w:cstheme="minorHAnsi"/>
          <w:spacing w:val="-9"/>
        </w:rPr>
        <w:t xml:space="preserve"> </w:t>
      </w:r>
      <w:r w:rsidRPr="00895C8C">
        <w:rPr>
          <w:rFonts w:asciiTheme="minorHAnsi" w:hAnsiTheme="minorHAnsi" w:cstheme="minorHAnsi"/>
        </w:rPr>
        <w:t>indicated.</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3"/>
          <w:numId w:val="1"/>
        </w:numPr>
        <w:tabs>
          <w:tab w:val="left" w:pos="2189"/>
        </w:tabs>
        <w:ind w:left="2188" w:right="117"/>
        <w:jc w:val="both"/>
        <w:rPr>
          <w:rFonts w:asciiTheme="minorHAnsi" w:hAnsiTheme="minorHAnsi" w:cstheme="minorHAnsi"/>
        </w:rPr>
      </w:pPr>
      <w:bookmarkStart w:id="234" w:name="2._Build_chases_and_recesses_as_shown_or"/>
      <w:bookmarkEnd w:id="234"/>
      <w:r w:rsidRPr="00895C8C">
        <w:rPr>
          <w:rFonts w:asciiTheme="minorHAnsi" w:hAnsiTheme="minorHAnsi" w:cstheme="minorHAnsi"/>
        </w:rPr>
        <w:t xml:space="preserve">Build chases and recesses as shown or required for the work of other </w:t>
      </w:r>
      <w:r w:rsidR="00443A7E">
        <w:rPr>
          <w:rFonts w:asciiTheme="minorHAnsi" w:hAnsiTheme="minorHAnsi" w:cstheme="minorHAnsi"/>
        </w:rPr>
        <w:t>trades. Provide not less than 8 inches</w:t>
      </w:r>
      <w:r w:rsidRPr="00895C8C">
        <w:rPr>
          <w:rFonts w:asciiTheme="minorHAnsi" w:hAnsiTheme="minorHAnsi" w:cstheme="minorHAnsi"/>
        </w:rPr>
        <w:t xml:space="preserve"> of masonry between chase of recess and jamb of openings, and between adjacent chases and</w:t>
      </w:r>
      <w:r w:rsidRPr="00895C8C">
        <w:rPr>
          <w:rFonts w:asciiTheme="minorHAnsi" w:hAnsiTheme="minorHAnsi" w:cstheme="minorHAnsi"/>
          <w:spacing w:val="-8"/>
        </w:rPr>
        <w:t xml:space="preserve"> </w:t>
      </w:r>
      <w:r w:rsidRPr="00895C8C">
        <w:rPr>
          <w:rFonts w:asciiTheme="minorHAnsi" w:hAnsiTheme="minorHAnsi" w:cstheme="minorHAnsi"/>
        </w:rPr>
        <w:t>recesses.</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3"/>
          <w:numId w:val="1"/>
        </w:numPr>
        <w:tabs>
          <w:tab w:val="left" w:pos="2189"/>
        </w:tabs>
        <w:ind w:left="2188" w:right="118"/>
        <w:jc w:val="both"/>
        <w:rPr>
          <w:rFonts w:asciiTheme="minorHAnsi" w:hAnsiTheme="minorHAnsi" w:cstheme="minorHAnsi"/>
        </w:rPr>
      </w:pPr>
      <w:bookmarkStart w:id="235" w:name="3._Leave_openings_for_equipment_to_be_in"/>
      <w:bookmarkEnd w:id="235"/>
      <w:r w:rsidRPr="00895C8C">
        <w:rPr>
          <w:rFonts w:asciiTheme="minorHAnsi" w:hAnsiTheme="minorHAnsi" w:cstheme="minorHAnsi"/>
        </w:rPr>
        <w:t>Leave openings for equipment to be installed before completion of masonry work. After installation of equipment, complete masonry work to match work immediately adjacent to the</w:t>
      </w:r>
      <w:r w:rsidRPr="00895C8C">
        <w:rPr>
          <w:rFonts w:asciiTheme="minorHAnsi" w:hAnsiTheme="minorHAnsi" w:cstheme="minorHAnsi"/>
          <w:spacing w:val="-4"/>
        </w:rPr>
        <w:t xml:space="preserve"> </w:t>
      </w:r>
      <w:r w:rsidRPr="00895C8C">
        <w:rPr>
          <w:rFonts w:asciiTheme="minorHAnsi" w:hAnsiTheme="minorHAnsi" w:cstheme="minorHAnsi"/>
        </w:rPr>
        <w:t>opening.</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3"/>
          <w:numId w:val="1"/>
        </w:numPr>
        <w:tabs>
          <w:tab w:val="left" w:pos="2189"/>
        </w:tabs>
        <w:ind w:left="2188" w:right="118"/>
        <w:jc w:val="both"/>
        <w:rPr>
          <w:rFonts w:asciiTheme="minorHAnsi" w:hAnsiTheme="minorHAnsi" w:cstheme="minorHAnsi"/>
        </w:rPr>
      </w:pPr>
      <w:bookmarkStart w:id="236" w:name="4._Cut_masonry_units_using_motor-driven_"/>
      <w:bookmarkEnd w:id="236"/>
      <w:r w:rsidRPr="00895C8C">
        <w:rPr>
          <w:rFonts w:asciiTheme="minorHAnsi" w:hAnsiTheme="minorHAnsi" w:cstheme="minorHAnsi"/>
        </w:rPr>
        <w:t>Cut masonry units using motor-driven dry-cutting or water-cooled saws to provide clean, sharp, unchipped edges. Cut units as required to provide continuous patterns and to fit adjoining work. Use full-size units without cutting where possible.</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3"/>
          <w:numId w:val="1"/>
        </w:numPr>
        <w:tabs>
          <w:tab w:val="left" w:pos="2188"/>
          <w:tab w:val="left" w:pos="2189"/>
        </w:tabs>
        <w:ind w:left="2188"/>
        <w:rPr>
          <w:rFonts w:asciiTheme="minorHAnsi" w:hAnsiTheme="minorHAnsi" w:cstheme="minorHAnsi"/>
        </w:rPr>
      </w:pPr>
      <w:bookmarkStart w:id="237" w:name="5._Install_cut_units_with_cut_surfaces_a"/>
      <w:bookmarkEnd w:id="237"/>
      <w:r w:rsidRPr="00895C8C">
        <w:rPr>
          <w:rFonts w:asciiTheme="minorHAnsi" w:hAnsiTheme="minorHAnsi" w:cstheme="minorHAnsi"/>
        </w:rPr>
        <w:t>Install cut units with cut surfaces and, where possible, cut edges</w:t>
      </w:r>
      <w:r w:rsidRPr="00895C8C">
        <w:rPr>
          <w:rFonts w:asciiTheme="minorHAnsi" w:hAnsiTheme="minorHAnsi" w:cstheme="minorHAnsi"/>
          <w:spacing w:val="-20"/>
        </w:rPr>
        <w:t xml:space="preserve"> </w:t>
      </w:r>
      <w:r w:rsidRPr="00895C8C">
        <w:rPr>
          <w:rFonts w:asciiTheme="minorHAnsi" w:hAnsiTheme="minorHAnsi" w:cstheme="minorHAnsi"/>
        </w:rPr>
        <w:t>concealed.</w:t>
      </w:r>
    </w:p>
    <w:p w:rsidR="00B33E8A" w:rsidRPr="00895C8C" w:rsidRDefault="00B33E8A">
      <w:pPr>
        <w:pStyle w:val="BodyText"/>
        <w:spacing w:before="11"/>
        <w:rPr>
          <w:rFonts w:asciiTheme="minorHAnsi" w:hAnsiTheme="minorHAnsi" w:cstheme="minorHAnsi"/>
          <w:sz w:val="22"/>
          <w:szCs w:val="22"/>
        </w:rPr>
      </w:pPr>
    </w:p>
    <w:p w:rsidR="00B33E8A" w:rsidRPr="00895C8C" w:rsidRDefault="001C4948">
      <w:pPr>
        <w:pStyle w:val="ListParagraph"/>
        <w:numPr>
          <w:ilvl w:val="2"/>
          <w:numId w:val="1"/>
        </w:numPr>
        <w:tabs>
          <w:tab w:val="left" w:pos="1378"/>
          <w:tab w:val="left" w:pos="1379"/>
        </w:tabs>
        <w:ind w:left="1378" w:hanging="720"/>
        <w:rPr>
          <w:rFonts w:asciiTheme="minorHAnsi" w:hAnsiTheme="minorHAnsi" w:cstheme="minorHAnsi"/>
        </w:rPr>
      </w:pPr>
      <w:bookmarkStart w:id="238" w:name="E._Do_not_install_cracked,_broken,_or_ch"/>
      <w:bookmarkEnd w:id="238"/>
      <w:r w:rsidRPr="00895C8C">
        <w:rPr>
          <w:rFonts w:asciiTheme="minorHAnsi" w:hAnsiTheme="minorHAnsi" w:cstheme="minorHAnsi"/>
        </w:rPr>
        <w:t>Do not install cracked, broken, or chipped masonry units exceeding ASTM</w:t>
      </w:r>
      <w:r w:rsidRPr="00895C8C">
        <w:rPr>
          <w:rFonts w:asciiTheme="minorHAnsi" w:hAnsiTheme="minorHAnsi" w:cstheme="minorHAnsi"/>
          <w:spacing w:val="-23"/>
        </w:rPr>
        <w:t xml:space="preserve"> </w:t>
      </w:r>
      <w:r w:rsidRPr="00895C8C">
        <w:rPr>
          <w:rFonts w:asciiTheme="minorHAnsi" w:hAnsiTheme="minorHAnsi" w:cstheme="minorHAnsi"/>
        </w:rPr>
        <w:t>allowances.</w:t>
      </w:r>
    </w:p>
    <w:p w:rsidR="00B33E8A" w:rsidRPr="00895C8C" w:rsidRDefault="00B33E8A">
      <w:pPr>
        <w:pStyle w:val="BodyText"/>
        <w:spacing w:before="1"/>
        <w:rPr>
          <w:rFonts w:asciiTheme="minorHAnsi" w:hAnsiTheme="minorHAnsi" w:cstheme="minorHAnsi"/>
          <w:sz w:val="22"/>
          <w:szCs w:val="22"/>
        </w:rPr>
      </w:pPr>
    </w:p>
    <w:p w:rsidR="00B33E8A" w:rsidRPr="00895C8C" w:rsidRDefault="001C4948" w:rsidP="00EA1F14">
      <w:pPr>
        <w:pStyle w:val="ListParagraph"/>
        <w:numPr>
          <w:ilvl w:val="2"/>
          <w:numId w:val="1"/>
        </w:numPr>
        <w:tabs>
          <w:tab w:val="left" w:pos="1379"/>
        </w:tabs>
        <w:ind w:left="1378" w:right="118" w:hanging="720"/>
        <w:jc w:val="both"/>
        <w:rPr>
          <w:rFonts w:asciiTheme="minorHAnsi" w:hAnsiTheme="minorHAnsi" w:cstheme="minorHAnsi"/>
        </w:rPr>
      </w:pPr>
      <w:bookmarkStart w:id="239" w:name="F._Protect_sills,_ledges,_and_offsets_fr"/>
      <w:bookmarkEnd w:id="239"/>
      <w:r w:rsidRPr="00895C8C">
        <w:rPr>
          <w:rFonts w:asciiTheme="minorHAnsi" w:hAnsiTheme="minorHAnsi" w:cstheme="minorHAnsi"/>
        </w:rPr>
        <w:t>Protect sills, ledges, and offsets from mortar droppings or other damage during construction. Protect base of walls from rain-splashed mu</w:t>
      </w:r>
      <w:r w:rsidR="00EA1F14" w:rsidRPr="00895C8C">
        <w:rPr>
          <w:rFonts w:asciiTheme="minorHAnsi" w:hAnsiTheme="minorHAnsi" w:cstheme="minorHAnsi"/>
        </w:rPr>
        <w:t xml:space="preserve">d and mortar splatter by means </w:t>
      </w:r>
      <w:r w:rsidRPr="00895C8C">
        <w:rPr>
          <w:rFonts w:asciiTheme="minorHAnsi" w:hAnsiTheme="minorHAnsi" w:cstheme="minorHAnsi"/>
        </w:rPr>
        <w:t>of</w:t>
      </w:r>
      <w:r w:rsidRPr="00895C8C">
        <w:rPr>
          <w:rFonts w:asciiTheme="minorHAnsi" w:hAnsiTheme="minorHAnsi" w:cstheme="minorHAnsi"/>
          <w:spacing w:val="12"/>
        </w:rPr>
        <w:t xml:space="preserve"> </w:t>
      </w:r>
      <w:r w:rsidRPr="00895C8C">
        <w:rPr>
          <w:rFonts w:asciiTheme="minorHAnsi" w:hAnsiTheme="minorHAnsi" w:cstheme="minorHAnsi"/>
        </w:rPr>
        <w:t>coverings</w:t>
      </w:r>
      <w:r w:rsidRPr="00895C8C">
        <w:rPr>
          <w:rFonts w:asciiTheme="minorHAnsi" w:hAnsiTheme="minorHAnsi" w:cstheme="minorHAnsi"/>
          <w:spacing w:val="12"/>
        </w:rPr>
        <w:t xml:space="preserve"> </w:t>
      </w:r>
      <w:r w:rsidRPr="00895C8C">
        <w:rPr>
          <w:rFonts w:asciiTheme="minorHAnsi" w:hAnsiTheme="minorHAnsi" w:cstheme="minorHAnsi"/>
        </w:rPr>
        <w:t>spread</w:t>
      </w:r>
      <w:r w:rsidRPr="00895C8C">
        <w:rPr>
          <w:rFonts w:asciiTheme="minorHAnsi" w:hAnsiTheme="minorHAnsi" w:cstheme="minorHAnsi"/>
          <w:spacing w:val="13"/>
        </w:rPr>
        <w:t xml:space="preserve"> </w:t>
      </w:r>
      <w:r w:rsidRPr="00895C8C">
        <w:rPr>
          <w:rFonts w:asciiTheme="minorHAnsi" w:hAnsiTheme="minorHAnsi" w:cstheme="minorHAnsi"/>
        </w:rPr>
        <w:t>on</w:t>
      </w:r>
      <w:r w:rsidRPr="00895C8C">
        <w:rPr>
          <w:rFonts w:asciiTheme="minorHAnsi" w:hAnsiTheme="minorHAnsi" w:cstheme="minorHAnsi"/>
          <w:spacing w:val="12"/>
        </w:rPr>
        <w:t xml:space="preserve"> </w:t>
      </w:r>
      <w:r w:rsidRPr="00895C8C">
        <w:rPr>
          <w:rFonts w:asciiTheme="minorHAnsi" w:hAnsiTheme="minorHAnsi" w:cstheme="minorHAnsi"/>
        </w:rPr>
        <w:t>ground</w:t>
      </w:r>
      <w:r w:rsidRPr="00895C8C">
        <w:rPr>
          <w:rFonts w:asciiTheme="minorHAnsi" w:hAnsiTheme="minorHAnsi" w:cstheme="minorHAnsi"/>
          <w:spacing w:val="13"/>
        </w:rPr>
        <w:t xml:space="preserve"> </w:t>
      </w:r>
      <w:r w:rsidRPr="00895C8C">
        <w:rPr>
          <w:rFonts w:asciiTheme="minorHAnsi" w:hAnsiTheme="minorHAnsi" w:cstheme="minorHAnsi"/>
        </w:rPr>
        <w:t>and</w:t>
      </w:r>
      <w:r w:rsidRPr="00895C8C">
        <w:rPr>
          <w:rFonts w:asciiTheme="minorHAnsi" w:hAnsiTheme="minorHAnsi" w:cstheme="minorHAnsi"/>
          <w:spacing w:val="13"/>
        </w:rPr>
        <w:t xml:space="preserve"> </w:t>
      </w:r>
      <w:r w:rsidRPr="00895C8C">
        <w:rPr>
          <w:rFonts w:asciiTheme="minorHAnsi" w:hAnsiTheme="minorHAnsi" w:cstheme="minorHAnsi"/>
        </w:rPr>
        <w:t>over</w:t>
      </w:r>
      <w:r w:rsidRPr="00895C8C">
        <w:rPr>
          <w:rFonts w:asciiTheme="minorHAnsi" w:hAnsiTheme="minorHAnsi" w:cstheme="minorHAnsi"/>
          <w:spacing w:val="12"/>
        </w:rPr>
        <w:t xml:space="preserve"> </w:t>
      </w:r>
      <w:r w:rsidRPr="00895C8C">
        <w:rPr>
          <w:rFonts w:asciiTheme="minorHAnsi" w:hAnsiTheme="minorHAnsi" w:cstheme="minorHAnsi"/>
        </w:rPr>
        <w:t>wall</w:t>
      </w:r>
      <w:r w:rsidRPr="00895C8C">
        <w:rPr>
          <w:rFonts w:asciiTheme="minorHAnsi" w:hAnsiTheme="minorHAnsi" w:cstheme="minorHAnsi"/>
          <w:spacing w:val="12"/>
        </w:rPr>
        <w:t xml:space="preserve"> </w:t>
      </w:r>
      <w:r w:rsidRPr="00895C8C">
        <w:rPr>
          <w:rFonts w:asciiTheme="minorHAnsi" w:hAnsiTheme="minorHAnsi" w:cstheme="minorHAnsi"/>
        </w:rPr>
        <w:t>surface.</w:t>
      </w:r>
      <w:r w:rsidRPr="00895C8C">
        <w:rPr>
          <w:rFonts w:asciiTheme="minorHAnsi" w:hAnsiTheme="minorHAnsi" w:cstheme="minorHAnsi"/>
          <w:spacing w:val="26"/>
        </w:rPr>
        <w:t xml:space="preserve"> </w:t>
      </w:r>
      <w:r w:rsidRPr="00895C8C">
        <w:rPr>
          <w:rFonts w:asciiTheme="minorHAnsi" w:hAnsiTheme="minorHAnsi" w:cstheme="minorHAnsi"/>
        </w:rPr>
        <w:t>Remove</w:t>
      </w:r>
      <w:r w:rsidRPr="00895C8C">
        <w:rPr>
          <w:rFonts w:asciiTheme="minorHAnsi" w:hAnsiTheme="minorHAnsi" w:cstheme="minorHAnsi"/>
          <w:spacing w:val="12"/>
        </w:rPr>
        <w:t xml:space="preserve"> </w:t>
      </w:r>
      <w:r w:rsidRPr="00895C8C">
        <w:rPr>
          <w:rFonts w:asciiTheme="minorHAnsi" w:hAnsiTheme="minorHAnsi" w:cstheme="minorHAnsi"/>
        </w:rPr>
        <w:t>misplaced</w:t>
      </w:r>
      <w:r w:rsidRPr="00895C8C">
        <w:rPr>
          <w:rFonts w:asciiTheme="minorHAnsi" w:hAnsiTheme="minorHAnsi" w:cstheme="minorHAnsi"/>
          <w:spacing w:val="13"/>
        </w:rPr>
        <w:t xml:space="preserve"> </w:t>
      </w:r>
      <w:r w:rsidRPr="00895C8C">
        <w:rPr>
          <w:rFonts w:asciiTheme="minorHAnsi" w:hAnsiTheme="minorHAnsi" w:cstheme="minorHAnsi"/>
        </w:rPr>
        <w:t>mortar</w:t>
      </w:r>
      <w:r w:rsidRPr="00895C8C">
        <w:rPr>
          <w:rFonts w:asciiTheme="minorHAnsi" w:hAnsiTheme="minorHAnsi" w:cstheme="minorHAnsi"/>
          <w:spacing w:val="13"/>
        </w:rPr>
        <w:t xml:space="preserve"> </w:t>
      </w:r>
      <w:r w:rsidRPr="00895C8C">
        <w:rPr>
          <w:rFonts w:asciiTheme="minorHAnsi" w:hAnsiTheme="minorHAnsi" w:cstheme="minorHAnsi"/>
        </w:rPr>
        <w:t>or</w:t>
      </w:r>
      <w:r w:rsidRPr="00895C8C">
        <w:rPr>
          <w:rFonts w:asciiTheme="minorHAnsi" w:hAnsiTheme="minorHAnsi" w:cstheme="minorHAnsi"/>
          <w:spacing w:val="12"/>
        </w:rPr>
        <w:t xml:space="preserve"> </w:t>
      </w:r>
      <w:r w:rsidRPr="00895C8C">
        <w:rPr>
          <w:rFonts w:asciiTheme="minorHAnsi" w:hAnsiTheme="minorHAnsi" w:cstheme="minorHAnsi"/>
        </w:rPr>
        <w:t>grout</w:t>
      </w:r>
      <w:r w:rsidR="00BD5EB3">
        <w:rPr>
          <w:rFonts w:asciiTheme="minorHAnsi" w:hAnsiTheme="minorHAnsi" w:cstheme="minorHAnsi"/>
        </w:rPr>
        <w:t xml:space="preserve"> </w:t>
      </w:r>
      <w:r w:rsidRPr="00895C8C">
        <w:rPr>
          <w:rFonts w:asciiTheme="minorHAnsi" w:hAnsiTheme="minorHAnsi" w:cstheme="minorHAnsi"/>
        </w:rPr>
        <w:t>immediately. Protect face materials against staining. Protect door jambs and corners from damage during construction.</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2"/>
          <w:numId w:val="1"/>
        </w:numPr>
        <w:tabs>
          <w:tab w:val="left" w:pos="1380"/>
        </w:tabs>
        <w:ind w:right="117" w:hanging="720"/>
        <w:jc w:val="both"/>
        <w:rPr>
          <w:rFonts w:asciiTheme="minorHAnsi" w:hAnsiTheme="minorHAnsi" w:cstheme="minorHAnsi"/>
        </w:rPr>
      </w:pPr>
      <w:bookmarkStart w:id="240" w:name="G._Prevent_grout_or_mortar_or_soil_from_"/>
      <w:bookmarkEnd w:id="240"/>
      <w:r w:rsidRPr="00895C8C">
        <w:rPr>
          <w:rFonts w:asciiTheme="minorHAnsi" w:hAnsiTheme="minorHAnsi" w:cstheme="minorHAnsi"/>
        </w:rPr>
        <w:t>Prevent grout or mortar or soil from staining the face of masonry to be left exposed or painted. Immediately remove grout or mortar in contact with such</w:t>
      </w:r>
      <w:r w:rsidRPr="00895C8C">
        <w:rPr>
          <w:rFonts w:asciiTheme="minorHAnsi" w:hAnsiTheme="minorHAnsi" w:cstheme="minorHAnsi"/>
          <w:spacing w:val="-16"/>
        </w:rPr>
        <w:t xml:space="preserve"> </w:t>
      </w:r>
      <w:r w:rsidRPr="00895C8C">
        <w:rPr>
          <w:rFonts w:asciiTheme="minorHAnsi" w:hAnsiTheme="minorHAnsi" w:cstheme="minorHAnsi"/>
        </w:rPr>
        <w:t>masonry.</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2"/>
          <w:numId w:val="1"/>
        </w:numPr>
        <w:tabs>
          <w:tab w:val="left" w:pos="1380"/>
        </w:tabs>
        <w:ind w:right="119" w:hanging="720"/>
        <w:jc w:val="both"/>
        <w:rPr>
          <w:rFonts w:asciiTheme="minorHAnsi" w:hAnsiTheme="minorHAnsi" w:cstheme="minorHAnsi"/>
        </w:rPr>
      </w:pPr>
      <w:bookmarkStart w:id="241" w:name="H._Matching_Existing_Masonry_Work:__Matc"/>
      <w:bookmarkEnd w:id="241"/>
      <w:r w:rsidRPr="00895C8C">
        <w:rPr>
          <w:rFonts w:asciiTheme="minorHAnsi" w:hAnsiTheme="minorHAnsi" w:cstheme="minorHAnsi"/>
        </w:rPr>
        <w:t>Matching Existing Masonry Work: Match coursing, bonding, color and texture of new masonry work with existing</w:t>
      </w:r>
      <w:r w:rsidRPr="00895C8C">
        <w:rPr>
          <w:rFonts w:asciiTheme="minorHAnsi" w:hAnsiTheme="minorHAnsi" w:cstheme="minorHAnsi"/>
          <w:spacing w:val="-4"/>
        </w:rPr>
        <w:t xml:space="preserve"> </w:t>
      </w:r>
      <w:r w:rsidRPr="00895C8C">
        <w:rPr>
          <w:rFonts w:asciiTheme="minorHAnsi" w:hAnsiTheme="minorHAnsi" w:cstheme="minorHAnsi"/>
        </w:rPr>
        <w:t>work.</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2"/>
          <w:numId w:val="1"/>
        </w:numPr>
        <w:tabs>
          <w:tab w:val="left" w:pos="1379"/>
          <w:tab w:val="left" w:pos="1380"/>
        </w:tabs>
        <w:ind w:hanging="720"/>
        <w:rPr>
          <w:rFonts w:asciiTheme="minorHAnsi" w:hAnsiTheme="minorHAnsi" w:cstheme="minorHAnsi"/>
        </w:rPr>
      </w:pPr>
      <w:bookmarkStart w:id="242" w:name="I._Mixing_Mortar_and_Grout:__Comply_with"/>
      <w:bookmarkEnd w:id="242"/>
      <w:r w:rsidRPr="00895C8C">
        <w:rPr>
          <w:rFonts w:asciiTheme="minorHAnsi" w:hAnsiTheme="minorHAnsi" w:cstheme="minorHAnsi"/>
        </w:rPr>
        <w:t>Mixing Mortar and Grout: Comply with the requirements of ACI 530.1/ASCE 6/TMS</w:t>
      </w:r>
      <w:r w:rsidRPr="00895C8C">
        <w:rPr>
          <w:rFonts w:asciiTheme="minorHAnsi" w:hAnsiTheme="minorHAnsi" w:cstheme="minorHAnsi"/>
          <w:spacing w:val="-26"/>
        </w:rPr>
        <w:t xml:space="preserve"> </w:t>
      </w:r>
      <w:r w:rsidRPr="00895C8C">
        <w:rPr>
          <w:rFonts w:asciiTheme="minorHAnsi" w:hAnsiTheme="minorHAnsi" w:cstheme="minorHAnsi"/>
        </w:rPr>
        <w:t>602.</w:t>
      </w:r>
    </w:p>
    <w:p w:rsidR="00B33E8A" w:rsidRPr="00895C8C" w:rsidRDefault="00B33E8A">
      <w:pPr>
        <w:pStyle w:val="BodyText"/>
        <w:spacing w:before="11"/>
        <w:rPr>
          <w:rFonts w:asciiTheme="minorHAnsi" w:hAnsiTheme="minorHAnsi" w:cstheme="minorHAnsi"/>
          <w:sz w:val="22"/>
          <w:szCs w:val="22"/>
        </w:rPr>
      </w:pPr>
    </w:p>
    <w:p w:rsidR="00B33E8A" w:rsidRPr="00895C8C" w:rsidRDefault="001C4948">
      <w:pPr>
        <w:pStyle w:val="ListParagraph"/>
        <w:numPr>
          <w:ilvl w:val="1"/>
          <w:numId w:val="1"/>
        </w:numPr>
        <w:tabs>
          <w:tab w:val="left" w:pos="839"/>
          <w:tab w:val="left" w:pos="841"/>
        </w:tabs>
        <w:ind w:hanging="720"/>
        <w:rPr>
          <w:rFonts w:asciiTheme="minorHAnsi" w:hAnsiTheme="minorHAnsi" w:cstheme="minorHAnsi"/>
        </w:rPr>
      </w:pPr>
      <w:bookmarkStart w:id="243" w:name="3.2_CONSTRUCTION_TOLERANCES"/>
      <w:bookmarkEnd w:id="243"/>
      <w:r w:rsidRPr="00895C8C">
        <w:rPr>
          <w:rFonts w:asciiTheme="minorHAnsi" w:hAnsiTheme="minorHAnsi" w:cstheme="minorHAnsi"/>
        </w:rPr>
        <w:t>CONSTRUCTION</w:t>
      </w:r>
      <w:r w:rsidRPr="00895C8C">
        <w:rPr>
          <w:rFonts w:asciiTheme="minorHAnsi" w:hAnsiTheme="minorHAnsi" w:cstheme="minorHAnsi"/>
          <w:spacing w:val="-1"/>
        </w:rPr>
        <w:t xml:space="preserve"> </w:t>
      </w:r>
      <w:r w:rsidRPr="00895C8C">
        <w:rPr>
          <w:rFonts w:asciiTheme="minorHAnsi" w:hAnsiTheme="minorHAnsi" w:cstheme="minorHAnsi"/>
        </w:rPr>
        <w:t>TOLERANCES</w:t>
      </w:r>
    </w:p>
    <w:p w:rsidR="00B33E8A" w:rsidRPr="00895C8C" w:rsidRDefault="00B33E8A">
      <w:pPr>
        <w:pStyle w:val="BodyText"/>
        <w:spacing w:before="1"/>
        <w:rPr>
          <w:rFonts w:asciiTheme="minorHAnsi" w:hAnsiTheme="minorHAnsi" w:cstheme="minorHAnsi"/>
          <w:sz w:val="22"/>
          <w:szCs w:val="22"/>
        </w:rPr>
      </w:pPr>
    </w:p>
    <w:p w:rsidR="00B33E8A" w:rsidRPr="00895C8C" w:rsidRDefault="001C4948">
      <w:pPr>
        <w:pStyle w:val="ListParagraph"/>
        <w:numPr>
          <w:ilvl w:val="2"/>
          <w:numId w:val="1"/>
        </w:numPr>
        <w:tabs>
          <w:tab w:val="left" w:pos="1380"/>
          <w:tab w:val="left" w:pos="1381"/>
        </w:tabs>
        <w:ind w:left="1380" w:hanging="720"/>
        <w:rPr>
          <w:rFonts w:asciiTheme="minorHAnsi" w:hAnsiTheme="minorHAnsi" w:cstheme="minorHAnsi"/>
        </w:rPr>
      </w:pPr>
      <w:bookmarkStart w:id="244" w:name="A._Comply_with_tolerance_in_ACI_530.1/AS"/>
      <w:bookmarkEnd w:id="244"/>
      <w:r w:rsidRPr="00895C8C">
        <w:rPr>
          <w:rFonts w:asciiTheme="minorHAnsi" w:hAnsiTheme="minorHAnsi" w:cstheme="minorHAnsi"/>
        </w:rPr>
        <w:t>Comply with tolerance in ACI 530.1/ASCE 6/TMS 602 and the</w:t>
      </w:r>
      <w:r w:rsidRPr="00895C8C">
        <w:rPr>
          <w:rFonts w:asciiTheme="minorHAnsi" w:hAnsiTheme="minorHAnsi" w:cstheme="minorHAnsi"/>
          <w:spacing w:val="-14"/>
        </w:rPr>
        <w:t xml:space="preserve"> </w:t>
      </w:r>
      <w:r w:rsidRPr="00895C8C">
        <w:rPr>
          <w:rFonts w:asciiTheme="minorHAnsi" w:hAnsiTheme="minorHAnsi" w:cstheme="minorHAnsi"/>
        </w:rPr>
        <w:t>following.</w:t>
      </w:r>
    </w:p>
    <w:p w:rsidR="00B33E8A" w:rsidRPr="00895C8C" w:rsidRDefault="00B33E8A">
      <w:pPr>
        <w:pStyle w:val="BodyText"/>
        <w:spacing w:before="11"/>
        <w:rPr>
          <w:rFonts w:asciiTheme="minorHAnsi" w:hAnsiTheme="minorHAnsi" w:cstheme="minorHAnsi"/>
          <w:sz w:val="22"/>
          <w:szCs w:val="22"/>
        </w:rPr>
      </w:pPr>
    </w:p>
    <w:p w:rsidR="00B33E8A" w:rsidRPr="00895C8C" w:rsidRDefault="001C4948">
      <w:pPr>
        <w:pStyle w:val="ListParagraph"/>
        <w:numPr>
          <w:ilvl w:val="2"/>
          <w:numId w:val="1"/>
        </w:numPr>
        <w:tabs>
          <w:tab w:val="left" w:pos="1381"/>
        </w:tabs>
        <w:ind w:left="1380" w:right="116" w:hanging="720"/>
        <w:jc w:val="both"/>
        <w:rPr>
          <w:rFonts w:asciiTheme="minorHAnsi" w:hAnsiTheme="minorHAnsi" w:cstheme="minorHAnsi"/>
        </w:rPr>
      </w:pPr>
      <w:bookmarkStart w:id="245" w:name="B._For_conspicuous_vertical_lines_such_a"/>
      <w:bookmarkEnd w:id="245"/>
      <w:r w:rsidRPr="00895C8C">
        <w:rPr>
          <w:rFonts w:asciiTheme="minorHAnsi" w:hAnsiTheme="minorHAnsi" w:cstheme="minorHAnsi"/>
        </w:rPr>
        <w:t>For conspicuous vertical lines such as external corners, reveals, expansion and co</w:t>
      </w:r>
      <w:r w:rsidR="00443A7E">
        <w:rPr>
          <w:rFonts w:asciiTheme="minorHAnsi" w:hAnsiTheme="minorHAnsi" w:cstheme="minorHAnsi"/>
        </w:rPr>
        <w:t>ntrol joints, do not exceed ¼ inch</w:t>
      </w:r>
      <w:r w:rsidRPr="00895C8C">
        <w:rPr>
          <w:rFonts w:asciiTheme="minorHAnsi" w:hAnsiTheme="minorHAnsi" w:cstheme="minorHAnsi"/>
        </w:rPr>
        <w:t xml:space="preserve"> in any st</w:t>
      </w:r>
      <w:r w:rsidR="00443A7E">
        <w:rPr>
          <w:rFonts w:asciiTheme="minorHAnsi" w:hAnsiTheme="minorHAnsi" w:cstheme="minorHAnsi"/>
        </w:rPr>
        <w:t>ory or 20 feet maximum, nor ½ inch</w:t>
      </w:r>
      <w:r w:rsidRPr="00895C8C">
        <w:rPr>
          <w:rFonts w:asciiTheme="minorHAnsi" w:hAnsiTheme="minorHAnsi" w:cstheme="minorHAnsi"/>
          <w:spacing w:val="-22"/>
        </w:rPr>
        <w:t xml:space="preserve"> </w:t>
      </w:r>
      <w:r w:rsidRPr="00895C8C">
        <w:rPr>
          <w:rFonts w:asciiTheme="minorHAnsi" w:hAnsiTheme="minorHAnsi" w:cstheme="minorHAnsi"/>
        </w:rPr>
        <w:t>maximum.</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2"/>
          <w:numId w:val="1"/>
        </w:numPr>
        <w:tabs>
          <w:tab w:val="left" w:pos="1381"/>
        </w:tabs>
        <w:ind w:left="1380" w:right="119" w:hanging="720"/>
        <w:jc w:val="both"/>
        <w:rPr>
          <w:rFonts w:asciiTheme="minorHAnsi" w:hAnsiTheme="minorHAnsi" w:cstheme="minorHAnsi"/>
        </w:rPr>
      </w:pPr>
      <w:bookmarkStart w:id="246" w:name="C._For_vertical_alignment_of_exposed_hea"/>
      <w:bookmarkEnd w:id="246"/>
      <w:r w:rsidRPr="00895C8C">
        <w:rPr>
          <w:rFonts w:asciiTheme="minorHAnsi" w:hAnsiTheme="minorHAnsi" w:cstheme="minorHAnsi"/>
        </w:rPr>
        <w:t>For vertical alignment of exposed head joints do not v</w:t>
      </w:r>
      <w:r w:rsidR="00443A7E">
        <w:rPr>
          <w:rFonts w:asciiTheme="minorHAnsi" w:hAnsiTheme="minorHAnsi" w:cstheme="minorHAnsi"/>
        </w:rPr>
        <w:t>ary from plumb by more than ¼ inch in 10 feet, nor ½ inch</w:t>
      </w:r>
      <w:r w:rsidRPr="00895C8C">
        <w:rPr>
          <w:rFonts w:asciiTheme="minorHAnsi" w:hAnsiTheme="minorHAnsi" w:cstheme="minorHAnsi"/>
          <w:spacing w:val="-4"/>
        </w:rPr>
        <w:t xml:space="preserve"> </w:t>
      </w:r>
      <w:r w:rsidRPr="00895C8C">
        <w:rPr>
          <w:rFonts w:asciiTheme="minorHAnsi" w:hAnsiTheme="minorHAnsi" w:cstheme="minorHAnsi"/>
        </w:rPr>
        <w:t>maximum.</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2"/>
          <w:numId w:val="1"/>
        </w:numPr>
        <w:tabs>
          <w:tab w:val="left" w:pos="1381"/>
        </w:tabs>
        <w:ind w:left="1380" w:right="116" w:hanging="720"/>
        <w:jc w:val="both"/>
        <w:rPr>
          <w:rFonts w:asciiTheme="minorHAnsi" w:hAnsiTheme="minorHAnsi" w:cstheme="minorHAnsi"/>
        </w:rPr>
      </w:pPr>
      <w:bookmarkStart w:id="247" w:name="D._Variation_from_Level:__For_conspicuou"/>
      <w:bookmarkEnd w:id="247"/>
      <w:r w:rsidRPr="00895C8C">
        <w:rPr>
          <w:rFonts w:asciiTheme="minorHAnsi" w:hAnsiTheme="minorHAnsi" w:cstheme="minorHAnsi"/>
        </w:rPr>
        <w:t>Variation from Level: For conspicuous horizontal lines such as exposed lintels, sills, parapets,</w:t>
      </w:r>
      <w:r w:rsidR="00443A7E">
        <w:rPr>
          <w:rFonts w:asciiTheme="minorHAnsi" w:hAnsiTheme="minorHAnsi" w:cstheme="minorHAnsi"/>
        </w:rPr>
        <w:t xml:space="preserve"> and reveals, do not exceed ¼ inch</w:t>
      </w:r>
      <w:r w:rsidRPr="00895C8C">
        <w:rPr>
          <w:rFonts w:asciiTheme="minorHAnsi" w:hAnsiTheme="minorHAnsi" w:cstheme="minorHAnsi"/>
        </w:rPr>
        <w:t xml:space="preserve"> in any </w:t>
      </w:r>
      <w:r w:rsidR="00443A7E">
        <w:rPr>
          <w:rFonts w:asciiTheme="minorHAnsi" w:hAnsiTheme="minorHAnsi" w:cstheme="minorHAnsi"/>
        </w:rPr>
        <w:t>bay or 10 feet maximum, nor ½ inch</w:t>
      </w:r>
      <w:r w:rsidRPr="00895C8C">
        <w:rPr>
          <w:rFonts w:asciiTheme="minorHAnsi" w:hAnsiTheme="minorHAnsi" w:cstheme="minorHAnsi"/>
        </w:rPr>
        <w:t xml:space="preserve"> maximum. For top surface of </w:t>
      </w:r>
      <w:r w:rsidR="00443A7E">
        <w:rPr>
          <w:rFonts w:asciiTheme="minorHAnsi" w:hAnsiTheme="minorHAnsi" w:cstheme="minorHAnsi"/>
        </w:rPr>
        <w:t>bearing walls do not exceed 1/8 inch</w:t>
      </w:r>
      <w:r w:rsidRPr="00895C8C">
        <w:rPr>
          <w:rFonts w:asciiTheme="minorHAnsi" w:hAnsiTheme="minorHAnsi" w:cstheme="minorHAnsi"/>
        </w:rPr>
        <w:t xml:space="preserve"> between adjacent fl</w:t>
      </w:r>
      <w:r w:rsidR="00443A7E">
        <w:rPr>
          <w:rFonts w:asciiTheme="minorHAnsi" w:hAnsiTheme="minorHAnsi" w:cstheme="minorHAnsi"/>
        </w:rPr>
        <w:t>oor elements in 10 feet or 1/16 inch</w:t>
      </w:r>
      <w:r w:rsidRPr="00895C8C">
        <w:rPr>
          <w:rFonts w:asciiTheme="minorHAnsi" w:hAnsiTheme="minorHAnsi" w:cstheme="minorHAnsi"/>
        </w:rPr>
        <w:t xml:space="preserve"> within width of a single</w:t>
      </w:r>
      <w:r w:rsidRPr="00895C8C">
        <w:rPr>
          <w:rFonts w:asciiTheme="minorHAnsi" w:hAnsiTheme="minorHAnsi" w:cstheme="minorHAnsi"/>
          <w:spacing w:val="-13"/>
        </w:rPr>
        <w:t xml:space="preserve"> </w:t>
      </w:r>
      <w:r w:rsidRPr="00895C8C">
        <w:rPr>
          <w:rFonts w:asciiTheme="minorHAnsi" w:hAnsiTheme="minorHAnsi" w:cstheme="minorHAnsi"/>
        </w:rPr>
        <w:t>unit.</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1"/>
          <w:numId w:val="1"/>
        </w:numPr>
        <w:tabs>
          <w:tab w:val="left" w:pos="840"/>
          <w:tab w:val="left" w:pos="841"/>
        </w:tabs>
        <w:ind w:hanging="720"/>
        <w:rPr>
          <w:rFonts w:asciiTheme="minorHAnsi" w:hAnsiTheme="minorHAnsi" w:cstheme="minorHAnsi"/>
        </w:rPr>
      </w:pPr>
      <w:bookmarkStart w:id="248" w:name="3.3_LAYING_MASONRY_WALLS"/>
      <w:bookmarkEnd w:id="248"/>
      <w:r w:rsidRPr="00895C8C">
        <w:rPr>
          <w:rFonts w:asciiTheme="minorHAnsi" w:hAnsiTheme="minorHAnsi" w:cstheme="minorHAnsi"/>
        </w:rPr>
        <w:t>LAYING MASONRY</w:t>
      </w:r>
      <w:r w:rsidRPr="00895C8C">
        <w:rPr>
          <w:rFonts w:asciiTheme="minorHAnsi" w:hAnsiTheme="minorHAnsi" w:cstheme="minorHAnsi"/>
          <w:spacing w:val="-3"/>
        </w:rPr>
        <w:t xml:space="preserve"> </w:t>
      </w:r>
      <w:r w:rsidRPr="00895C8C">
        <w:rPr>
          <w:rFonts w:asciiTheme="minorHAnsi" w:hAnsiTheme="minorHAnsi" w:cstheme="minorHAnsi"/>
        </w:rPr>
        <w:t>WALLS</w:t>
      </w:r>
    </w:p>
    <w:p w:rsidR="00B33E8A" w:rsidRPr="00895C8C" w:rsidRDefault="00B33E8A">
      <w:pPr>
        <w:pStyle w:val="BodyText"/>
        <w:spacing w:before="11"/>
        <w:rPr>
          <w:rFonts w:asciiTheme="minorHAnsi" w:hAnsiTheme="minorHAnsi" w:cstheme="minorHAnsi"/>
          <w:sz w:val="22"/>
          <w:szCs w:val="22"/>
        </w:rPr>
      </w:pPr>
    </w:p>
    <w:p w:rsidR="00B33E8A" w:rsidRPr="00895C8C" w:rsidRDefault="001C4948">
      <w:pPr>
        <w:pStyle w:val="ListParagraph"/>
        <w:numPr>
          <w:ilvl w:val="2"/>
          <w:numId w:val="1"/>
        </w:numPr>
        <w:tabs>
          <w:tab w:val="left" w:pos="1381"/>
        </w:tabs>
        <w:ind w:left="1380" w:right="116" w:hanging="720"/>
        <w:jc w:val="both"/>
        <w:rPr>
          <w:rFonts w:asciiTheme="minorHAnsi" w:hAnsiTheme="minorHAnsi" w:cstheme="minorHAnsi"/>
        </w:rPr>
      </w:pPr>
      <w:bookmarkStart w:id="249" w:name="A._Do_not_wet_concrete_masonry_prior_to_"/>
      <w:bookmarkEnd w:id="249"/>
      <w:r w:rsidRPr="00895C8C">
        <w:rPr>
          <w:rFonts w:asciiTheme="minorHAnsi" w:hAnsiTheme="minorHAnsi" w:cstheme="minorHAnsi"/>
        </w:rPr>
        <w:t>Do not wet concrete masonry prior to laying up units unless written permission is obtained from the</w:t>
      </w:r>
      <w:r w:rsidRPr="00895C8C">
        <w:rPr>
          <w:rFonts w:asciiTheme="minorHAnsi" w:hAnsiTheme="minorHAnsi" w:cstheme="minorHAnsi"/>
          <w:spacing w:val="-3"/>
        </w:rPr>
        <w:t xml:space="preserve"> </w:t>
      </w:r>
      <w:r w:rsidRPr="00895C8C">
        <w:rPr>
          <w:rFonts w:asciiTheme="minorHAnsi" w:hAnsiTheme="minorHAnsi" w:cstheme="minorHAnsi"/>
        </w:rPr>
        <w:t>Engineer.</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2"/>
          <w:numId w:val="1"/>
        </w:numPr>
        <w:tabs>
          <w:tab w:val="left" w:pos="1381"/>
        </w:tabs>
        <w:ind w:left="1380" w:right="115" w:hanging="720"/>
        <w:jc w:val="both"/>
        <w:rPr>
          <w:rFonts w:asciiTheme="minorHAnsi" w:hAnsiTheme="minorHAnsi" w:cstheme="minorHAnsi"/>
        </w:rPr>
      </w:pPr>
      <w:bookmarkStart w:id="250" w:name="B._Lay_out_walls_in_advance_for_accurate"/>
      <w:bookmarkEnd w:id="250"/>
      <w:r w:rsidRPr="00895C8C">
        <w:rPr>
          <w:rFonts w:asciiTheme="minorHAnsi" w:hAnsiTheme="minorHAnsi" w:cstheme="minorHAnsi"/>
        </w:rPr>
        <w:t>Lay out walls in advance for accurate spacing of surface bond patterns with uniform joint widths and for accurate location of openings, movement-type joints, returns and offsets. Avoid the use of less-than-half-size units, particularly at corners, jambs and wherever possible at other</w:t>
      </w:r>
      <w:r w:rsidRPr="00895C8C">
        <w:rPr>
          <w:rFonts w:asciiTheme="minorHAnsi" w:hAnsiTheme="minorHAnsi" w:cstheme="minorHAnsi"/>
          <w:spacing w:val="-3"/>
        </w:rPr>
        <w:t xml:space="preserve"> </w:t>
      </w:r>
      <w:r w:rsidRPr="00895C8C">
        <w:rPr>
          <w:rFonts w:asciiTheme="minorHAnsi" w:hAnsiTheme="minorHAnsi" w:cstheme="minorHAnsi"/>
        </w:rPr>
        <w:t>locations.</w:t>
      </w:r>
    </w:p>
    <w:p w:rsidR="00B33E8A" w:rsidRPr="00895C8C" w:rsidRDefault="00B33E8A">
      <w:pPr>
        <w:pStyle w:val="BodyText"/>
        <w:spacing w:before="1"/>
        <w:rPr>
          <w:rFonts w:asciiTheme="minorHAnsi" w:hAnsiTheme="minorHAnsi" w:cstheme="minorHAnsi"/>
          <w:sz w:val="22"/>
          <w:szCs w:val="22"/>
        </w:rPr>
      </w:pPr>
    </w:p>
    <w:p w:rsidR="00B33E8A" w:rsidRPr="00895C8C" w:rsidRDefault="001C4948">
      <w:pPr>
        <w:pStyle w:val="ListParagraph"/>
        <w:numPr>
          <w:ilvl w:val="2"/>
          <w:numId w:val="1"/>
        </w:numPr>
        <w:tabs>
          <w:tab w:val="left" w:pos="1381"/>
        </w:tabs>
        <w:ind w:left="1380" w:right="115" w:hanging="720"/>
        <w:jc w:val="both"/>
        <w:rPr>
          <w:rFonts w:asciiTheme="minorHAnsi" w:hAnsiTheme="minorHAnsi" w:cstheme="minorHAnsi"/>
        </w:rPr>
      </w:pPr>
      <w:bookmarkStart w:id="251" w:name="C._Lay-up_walls_to_comply_with_specified"/>
      <w:bookmarkEnd w:id="251"/>
      <w:r w:rsidRPr="00895C8C">
        <w:rPr>
          <w:rFonts w:asciiTheme="minorHAnsi" w:hAnsiTheme="minorHAnsi" w:cstheme="minorHAnsi"/>
        </w:rPr>
        <w:t>Lay-up walls to comply with specified construction tolerances, with courses accurately spaced and coordinated with other</w:t>
      </w:r>
      <w:r w:rsidRPr="00895C8C">
        <w:rPr>
          <w:rFonts w:asciiTheme="minorHAnsi" w:hAnsiTheme="minorHAnsi" w:cstheme="minorHAnsi"/>
          <w:spacing w:val="-7"/>
        </w:rPr>
        <w:t xml:space="preserve"> </w:t>
      </w:r>
      <w:r w:rsidRPr="00895C8C">
        <w:rPr>
          <w:rFonts w:asciiTheme="minorHAnsi" w:hAnsiTheme="minorHAnsi" w:cstheme="minorHAnsi"/>
        </w:rPr>
        <w:t>work.</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2"/>
          <w:numId w:val="1"/>
        </w:numPr>
        <w:tabs>
          <w:tab w:val="left" w:pos="1381"/>
        </w:tabs>
        <w:ind w:left="1380" w:right="115" w:hanging="720"/>
        <w:jc w:val="both"/>
        <w:rPr>
          <w:rFonts w:asciiTheme="minorHAnsi" w:hAnsiTheme="minorHAnsi" w:cstheme="minorHAnsi"/>
        </w:rPr>
      </w:pPr>
      <w:bookmarkStart w:id="252" w:name="D._Bond_Pattern_for_Exposed_Masonry:__La"/>
      <w:bookmarkEnd w:id="252"/>
      <w:r w:rsidRPr="00895C8C">
        <w:rPr>
          <w:rFonts w:asciiTheme="minorHAnsi" w:hAnsiTheme="minorHAnsi" w:cstheme="minorHAnsi"/>
        </w:rPr>
        <w:t>Bond Pattern for Exposed Masonry: Lay e</w:t>
      </w:r>
      <w:r w:rsidR="00EE718F">
        <w:rPr>
          <w:rFonts w:asciiTheme="minorHAnsi" w:hAnsiTheme="minorHAnsi" w:cstheme="minorHAnsi"/>
        </w:rPr>
        <w:t xml:space="preserve">xposed masonry in a </w:t>
      </w:r>
      <w:r w:rsidRPr="00895C8C">
        <w:rPr>
          <w:rFonts w:asciiTheme="minorHAnsi" w:hAnsiTheme="minorHAnsi" w:cstheme="minorHAnsi"/>
        </w:rPr>
        <w:t>bond pattern</w:t>
      </w:r>
      <w:r w:rsidR="00EE718F">
        <w:rPr>
          <w:rFonts w:asciiTheme="minorHAnsi" w:hAnsiTheme="minorHAnsi" w:cstheme="minorHAnsi"/>
        </w:rPr>
        <w:t xml:space="preserve"> as indicated on Drawings</w:t>
      </w:r>
      <w:r w:rsidRPr="00895C8C">
        <w:rPr>
          <w:rFonts w:asciiTheme="minorHAnsi" w:hAnsiTheme="minorHAnsi" w:cstheme="minorHAnsi"/>
        </w:rPr>
        <w:t>.  Do not use</w:t>
      </w:r>
      <w:r w:rsidR="00443A7E">
        <w:rPr>
          <w:rFonts w:asciiTheme="minorHAnsi" w:hAnsiTheme="minorHAnsi" w:cstheme="minorHAnsi"/>
        </w:rPr>
        <w:t xml:space="preserve"> units with less than nominal 4 inch</w:t>
      </w:r>
      <w:r w:rsidRPr="00895C8C">
        <w:rPr>
          <w:rFonts w:asciiTheme="minorHAnsi" w:hAnsiTheme="minorHAnsi" w:cstheme="minorHAnsi"/>
        </w:rPr>
        <w:t xml:space="preserve"> horizontal face dimensions at corners or</w:t>
      </w:r>
      <w:r w:rsidRPr="00895C8C">
        <w:rPr>
          <w:rFonts w:asciiTheme="minorHAnsi" w:hAnsiTheme="minorHAnsi" w:cstheme="minorHAnsi"/>
          <w:spacing w:val="-32"/>
        </w:rPr>
        <w:t xml:space="preserve"> </w:t>
      </w:r>
      <w:r w:rsidRPr="00895C8C">
        <w:rPr>
          <w:rFonts w:asciiTheme="minorHAnsi" w:hAnsiTheme="minorHAnsi" w:cstheme="minorHAnsi"/>
        </w:rPr>
        <w:t>jambs.</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2"/>
          <w:numId w:val="1"/>
        </w:numPr>
        <w:tabs>
          <w:tab w:val="left" w:pos="1380"/>
        </w:tabs>
        <w:ind w:right="117" w:hanging="720"/>
        <w:jc w:val="both"/>
        <w:rPr>
          <w:rFonts w:asciiTheme="minorHAnsi" w:hAnsiTheme="minorHAnsi" w:cstheme="minorHAnsi"/>
        </w:rPr>
      </w:pPr>
      <w:bookmarkStart w:id="253" w:name="1._One-half_running_bond_with_vertical_j"/>
      <w:bookmarkStart w:id="254" w:name="4._As_indicated_on_Drawings"/>
      <w:bookmarkStart w:id="255" w:name="E._Lay_concealed_masonry_with_all_units_"/>
      <w:bookmarkEnd w:id="253"/>
      <w:bookmarkEnd w:id="254"/>
      <w:bookmarkEnd w:id="255"/>
      <w:r w:rsidRPr="00895C8C">
        <w:rPr>
          <w:rFonts w:asciiTheme="minorHAnsi" w:hAnsiTheme="minorHAnsi" w:cstheme="minorHAnsi"/>
        </w:rPr>
        <w:t>Lay concealed masonry with all units in a wythe in running bond or bo</w:t>
      </w:r>
      <w:r w:rsidR="00EE718F">
        <w:rPr>
          <w:rFonts w:asciiTheme="minorHAnsi" w:hAnsiTheme="minorHAnsi" w:cstheme="minorHAnsi"/>
        </w:rPr>
        <w:t>nded by lapping not less than 2 inches</w:t>
      </w:r>
      <w:r w:rsidRPr="00895C8C">
        <w:rPr>
          <w:rFonts w:asciiTheme="minorHAnsi" w:hAnsiTheme="minorHAnsi" w:cstheme="minorHAnsi"/>
        </w:rPr>
        <w:t xml:space="preserve">. Bond and interlock each course of each wythe at corners. Do not use </w:t>
      </w:r>
      <w:r w:rsidR="00EE718F">
        <w:rPr>
          <w:rFonts w:asciiTheme="minorHAnsi" w:hAnsiTheme="minorHAnsi" w:cstheme="minorHAnsi"/>
        </w:rPr>
        <w:t xml:space="preserve">units with less than nominal 4 inch </w:t>
      </w:r>
      <w:r w:rsidRPr="00895C8C">
        <w:rPr>
          <w:rFonts w:asciiTheme="minorHAnsi" w:hAnsiTheme="minorHAnsi" w:cstheme="minorHAnsi"/>
        </w:rPr>
        <w:t>horizontal face dimensions at corners or</w:t>
      </w:r>
      <w:r w:rsidRPr="00895C8C">
        <w:rPr>
          <w:rFonts w:asciiTheme="minorHAnsi" w:hAnsiTheme="minorHAnsi" w:cstheme="minorHAnsi"/>
          <w:spacing w:val="-14"/>
        </w:rPr>
        <w:t xml:space="preserve"> </w:t>
      </w:r>
      <w:r w:rsidRPr="00895C8C">
        <w:rPr>
          <w:rFonts w:asciiTheme="minorHAnsi" w:hAnsiTheme="minorHAnsi" w:cstheme="minorHAnsi"/>
        </w:rPr>
        <w:t>jambs.</w:t>
      </w:r>
    </w:p>
    <w:p w:rsidR="00B33E8A" w:rsidRPr="00895C8C" w:rsidRDefault="001C4948">
      <w:pPr>
        <w:pStyle w:val="ListParagraph"/>
        <w:numPr>
          <w:ilvl w:val="2"/>
          <w:numId w:val="1"/>
        </w:numPr>
        <w:tabs>
          <w:tab w:val="left" w:pos="1380"/>
        </w:tabs>
        <w:spacing w:before="103"/>
        <w:ind w:right="116" w:hanging="720"/>
        <w:jc w:val="both"/>
        <w:rPr>
          <w:rFonts w:asciiTheme="minorHAnsi" w:hAnsiTheme="minorHAnsi" w:cstheme="minorHAnsi"/>
        </w:rPr>
      </w:pPr>
      <w:bookmarkStart w:id="256" w:name="F._Stopping_and_Resuming_Work:__In_each_"/>
      <w:bookmarkEnd w:id="256"/>
      <w:r w:rsidRPr="00895C8C">
        <w:rPr>
          <w:rFonts w:asciiTheme="minorHAnsi" w:hAnsiTheme="minorHAnsi" w:cstheme="minorHAnsi"/>
        </w:rPr>
        <w:t>Stopping and Resuming Work: In each course, rack back one-half-unit length for one-half running bond or one-third unit for one-third running bond. Do not tooth. Clean exposed surfaces at set masonry and remove loose masonry units and mortar prior to laying fresh masonry.</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2"/>
          <w:numId w:val="1"/>
        </w:numPr>
        <w:tabs>
          <w:tab w:val="left" w:pos="1380"/>
        </w:tabs>
        <w:ind w:right="116" w:hanging="720"/>
        <w:jc w:val="both"/>
        <w:rPr>
          <w:rFonts w:asciiTheme="minorHAnsi" w:hAnsiTheme="minorHAnsi" w:cstheme="minorHAnsi"/>
        </w:rPr>
      </w:pPr>
      <w:bookmarkStart w:id="257" w:name="G._Built-in_Work:__Install_bolts,_anchor"/>
      <w:bookmarkEnd w:id="257"/>
      <w:r w:rsidRPr="00895C8C">
        <w:rPr>
          <w:rFonts w:asciiTheme="minorHAnsi" w:hAnsiTheme="minorHAnsi" w:cstheme="minorHAnsi"/>
        </w:rPr>
        <w:t>Built-in Work: Install bolts, anchors, nailing blocks, inserts, frames, vent flashings, conduit, and other built-in items specified under this and other sections of these specifications as masonry work progresses. Avoid cutting and patching. Solidly grout spaces around built-in items. Provide joints arou</w:t>
      </w:r>
      <w:r w:rsidR="00EE718F">
        <w:rPr>
          <w:rFonts w:asciiTheme="minorHAnsi" w:hAnsiTheme="minorHAnsi" w:cstheme="minorHAnsi"/>
        </w:rPr>
        <w:t>nd exterior framed openings ¼ inch to 3/8 inch</w:t>
      </w:r>
      <w:r w:rsidRPr="00895C8C">
        <w:rPr>
          <w:rFonts w:asciiTheme="minorHAnsi" w:hAnsiTheme="minorHAnsi" w:cstheme="minorHAnsi"/>
        </w:rPr>
        <w:t xml:space="preserve"> wide, raked and tooled s</w:t>
      </w:r>
      <w:r w:rsidR="00EE718F">
        <w:rPr>
          <w:rFonts w:asciiTheme="minorHAnsi" w:hAnsiTheme="minorHAnsi" w:cstheme="minorHAnsi"/>
        </w:rPr>
        <w:t>mooth to a uniform depth of ¾ inch</w:t>
      </w:r>
      <w:r w:rsidRPr="00895C8C">
        <w:rPr>
          <w:rFonts w:asciiTheme="minorHAnsi" w:hAnsiTheme="minorHAnsi" w:cstheme="minorHAnsi"/>
        </w:rPr>
        <w:t xml:space="preserve">, ready for caulking by others. Build chases, do not cut. Consult other trades in advance and make provisions for installation of their work </w:t>
      </w:r>
      <w:r w:rsidRPr="00895C8C">
        <w:rPr>
          <w:rFonts w:asciiTheme="minorHAnsi" w:hAnsiTheme="minorHAnsi" w:cstheme="minorHAnsi"/>
        </w:rPr>
        <w:lastRenderedPageBreak/>
        <w:t>to avoid cutting and patching. Install chases minimum of one full masonry unit length from</w:t>
      </w:r>
      <w:r w:rsidRPr="00895C8C">
        <w:rPr>
          <w:rFonts w:asciiTheme="minorHAnsi" w:hAnsiTheme="minorHAnsi" w:cstheme="minorHAnsi"/>
          <w:spacing w:val="-31"/>
        </w:rPr>
        <w:t xml:space="preserve"> </w:t>
      </w:r>
      <w:r w:rsidRPr="00895C8C">
        <w:rPr>
          <w:rFonts w:asciiTheme="minorHAnsi" w:hAnsiTheme="minorHAnsi" w:cstheme="minorHAnsi"/>
        </w:rPr>
        <w:t>jambs.</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3"/>
          <w:numId w:val="1"/>
        </w:numPr>
        <w:tabs>
          <w:tab w:val="left" w:pos="2190"/>
        </w:tabs>
        <w:ind w:right="117"/>
        <w:jc w:val="both"/>
        <w:rPr>
          <w:rFonts w:asciiTheme="minorHAnsi" w:hAnsiTheme="minorHAnsi" w:cstheme="minorHAnsi"/>
        </w:rPr>
      </w:pPr>
      <w:bookmarkStart w:id="258" w:name="1._Fill_in_space_between_hollow_metal_fr"/>
      <w:bookmarkEnd w:id="258"/>
      <w:r w:rsidRPr="00895C8C">
        <w:rPr>
          <w:rFonts w:asciiTheme="minorHAnsi" w:hAnsiTheme="minorHAnsi" w:cstheme="minorHAnsi"/>
        </w:rPr>
        <w:t>Fill in space between hollow metal frames and masonry solidly with mortar, unless otherwise</w:t>
      </w:r>
      <w:r w:rsidRPr="00895C8C">
        <w:rPr>
          <w:rFonts w:asciiTheme="minorHAnsi" w:hAnsiTheme="minorHAnsi" w:cstheme="minorHAnsi"/>
          <w:spacing w:val="-2"/>
        </w:rPr>
        <w:t xml:space="preserve"> </w:t>
      </w:r>
      <w:r w:rsidRPr="00895C8C">
        <w:rPr>
          <w:rFonts w:asciiTheme="minorHAnsi" w:hAnsiTheme="minorHAnsi" w:cstheme="minorHAnsi"/>
        </w:rPr>
        <w:t>indicated.</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3"/>
          <w:numId w:val="1"/>
        </w:numPr>
        <w:tabs>
          <w:tab w:val="left" w:pos="2190"/>
        </w:tabs>
        <w:ind w:right="118"/>
        <w:jc w:val="both"/>
        <w:rPr>
          <w:rFonts w:asciiTheme="minorHAnsi" w:hAnsiTheme="minorHAnsi" w:cstheme="minorHAnsi"/>
        </w:rPr>
      </w:pPr>
      <w:bookmarkStart w:id="259" w:name="2._Where_built-in_items_are_to_be_embedd"/>
      <w:bookmarkEnd w:id="259"/>
      <w:r w:rsidRPr="00895C8C">
        <w:rPr>
          <w:rFonts w:asciiTheme="minorHAnsi" w:hAnsiTheme="minorHAnsi" w:cstheme="minorHAnsi"/>
        </w:rPr>
        <w:t>Where built-in items are to be embedded in cores of hollow masonry units, place a layer of metal lath in the joint below and rod mortar or grout into core, unless detailed</w:t>
      </w:r>
      <w:r w:rsidRPr="00895C8C">
        <w:rPr>
          <w:rFonts w:asciiTheme="minorHAnsi" w:hAnsiTheme="minorHAnsi" w:cstheme="minorHAnsi"/>
          <w:spacing w:val="-2"/>
        </w:rPr>
        <w:t xml:space="preserve"> </w:t>
      </w:r>
      <w:r w:rsidRPr="00895C8C">
        <w:rPr>
          <w:rFonts w:asciiTheme="minorHAnsi" w:hAnsiTheme="minorHAnsi" w:cstheme="minorHAnsi"/>
        </w:rPr>
        <w:t>otherwise.</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3"/>
          <w:numId w:val="1"/>
        </w:numPr>
        <w:tabs>
          <w:tab w:val="left" w:pos="2190"/>
        </w:tabs>
        <w:ind w:right="117"/>
        <w:jc w:val="both"/>
        <w:rPr>
          <w:rFonts w:asciiTheme="minorHAnsi" w:hAnsiTheme="minorHAnsi" w:cstheme="minorHAnsi"/>
        </w:rPr>
      </w:pPr>
      <w:bookmarkStart w:id="260" w:name="3._Fill_cores_in_hollow_concrete_masonry"/>
      <w:bookmarkEnd w:id="260"/>
      <w:r w:rsidRPr="00895C8C">
        <w:rPr>
          <w:rFonts w:asciiTheme="minorHAnsi" w:hAnsiTheme="minorHAnsi" w:cstheme="minorHAnsi"/>
        </w:rPr>
        <w:t>Fill cores in hollow concrete masonry units with grout to supporting beam or slab below under bearing plates, beams, lintels, posts and similar items, unless otherwise</w:t>
      </w:r>
      <w:r w:rsidRPr="00895C8C">
        <w:rPr>
          <w:rFonts w:asciiTheme="minorHAnsi" w:hAnsiTheme="minorHAnsi" w:cstheme="minorHAnsi"/>
          <w:spacing w:val="-2"/>
        </w:rPr>
        <w:t xml:space="preserve"> </w:t>
      </w:r>
      <w:r w:rsidRPr="00895C8C">
        <w:rPr>
          <w:rFonts w:asciiTheme="minorHAnsi" w:hAnsiTheme="minorHAnsi" w:cstheme="minorHAnsi"/>
        </w:rPr>
        <w:t>indicated.</w:t>
      </w:r>
    </w:p>
    <w:p w:rsidR="00B33E8A" w:rsidRPr="00895C8C" w:rsidRDefault="00B33E8A">
      <w:pPr>
        <w:pStyle w:val="BodyText"/>
        <w:spacing w:before="1"/>
        <w:rPr>
          <w:rFonts w:asciiTheme="minorHAnsi" w:hAnsiTheme="minorHAnsi" w:cstheme="minorHAnsi"/>
          <w:sz w:val="22"/>
          <w:szCs w:val="22"/>
        </w:rPr>
      </w:pPr>
    </w:p>
    <w:p w:rsidR="00B33E8A" w:rsidRPr="00895C8C" w:rsidRDefault="001C4948">
      <w:pPr>
        <w:pStyle w:val="ListParagraph"/>
        <w:numPr>
          <w:ilvl w:val="2"/>
          <w:numId w:val="1"/>
        </w:numPr>
        <w:tabs>
          <w:tab w:val="left" w:pos="1380"/>
        </w:tabs>
        <w:ind w:right="118" w:hanging="720"/>
        <w:jc w:val="both"/>
        <w:rPr>
          <w:rFonts w:asciiTheme="minorHAnsi" w:hAnsiTheme="minorHAnsi" w:cstheme="minorHAnsi"/>
        </w:rPr>
      </w:pPr>
      <w:bookmarkStart w:id="261" w:name="H._Corners:__Provide_interlocking_masonr"/>
      <w:bookmarkEnd w:id="261"/>
      <w:r w:rsidRPr="00895C8C">
        <w:rPr>
          <w:rFonts w:asciiTheme="minorHAnsi" w:hAnsiTheme="minorHAnsi" w:cstheme="minorHAnsi"/>
        </w:rPr>
        <w:t>Corners: Provide interlocking masonry unit bond in each course at corners, unless otherwise</w:t>
      </w:r>
      <w:r w:rsidRPr="00895C8C">
        <w:rPr>
          <w:rFonts w:asciiTheme="minorHAnsi" w:hAnsiTheme="minorHAnsi" w:cstheme="minorHAnsi"/>
          <w:spacing w:val="-2"/>
        </w:rPr>
        <w:t xml:space="preserve"> </w:t>
      </w:r>
      <w:r w:rsidRPr="00895C8C">
        <w:rPr>
          <w:rFonts w:asciiTheme="minorHAnsi" w:hAnsiTheme="minorHAnsi" w:cstheme="minorHAnsi"/>
        </w:rPr>
        <w:t>shown.</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3"/>
          <w:numId w:val="1"/>
        </w:numPr>
        <w:tabs>
          <w:tab w:val="left" w:pos="2190"/>
        </w:tabs>
        <w:ind w:right="118"/>
        <w:jc w:val="both"/>
        <w:rPr>
          <w:rFonts w:asciiTheme="minorHAnsi" w:hAnsiTheme="minorHAnsi" w:cstheme="minorHAnsi"/>
        </w:rPr>
      </w:pPr>
      <w:bookmarkStart w:id="262" w:name="1._For_horizontally_reinforced_masonry,_"/>
      <w:bookmarkEnd w:id="262"/>
      <w:r w:rsidRPr="00895C8C">
        <w:rPr>
          <w:rFonts w:asciiTheme="minorHAnsi" w:hAnsiTheme="minorHAnsi" w:cstheme="minorHAnsi"/>
        </w:rPr>
        <w:t>For horizontally reinforced masonry, provide continuity at corners with prefabricated "L" units, in addition to masonry</w:t>
      </w:r>
      <w:r w:rsidRPr="00895C8C">
        <w:rPr>
          <w:rFonts w:asciiTheme="minorHAnsi" w:hAnsiTheme="minorHAnsi" w:cstheme="minorHAnsi"/>
          <w:spacing w:val="-10"/>
        </w:rPr>
        <w:t xml:space="preserve"> </w:t>
      </w:r>
      <w:r w:rsidRPr="00895C8C">
        <w:rPr>
          <w:rFonts w:asciiTheme="minorHAnsi" w:hAnsiTheme="minorHAnsi" w:cstheme="minorHAnsi"/>
        </w:rPr>
        <w:t>bonding.</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2"/>
          <w:numId w:val="1"/>
        </w:numPr>
        <w:tabs>
          <w:tab w:val="left" w:pos="1379"/>
          <w:tab w:val="left" w:pos="1380"/>
        </w:tabs>
        <w:ind w:right="117" w:hanging="720"/>
        <w:jc w:val="both"/>
        <w:rPr>
          <w:rFonts w:asciiTheme="minorHAnsi" w:hAnsiTheme="minorHAnsi" w:cstheme="minorHAnsi"/>
        </w:rPr>
      </w:pPr>
      <w:bookmarkStart w:id="263" w:name="I._Intersecting_and_Abutting_Walls:__Unl"/>
      <w:bookmarkEnd w:id="263"/>
      <w:r w:rsidRPr="00895C8C">
        <w:rPr>
          <w:rFonts w:asciiTheme="minorHAnsi" w:hAnsiTheme="minorHAnsi" w:cstheme="minorHAnsi"/>
        </w:rPr>
        <w:t>Intersecting and Abutting Walls: Unless vertical expansion or control joints are shown at juncture, provide same type of bonding specified for structu</w:t>
      </w:r>
      <w:r w:rsidR="00EE718F">
        <w:rPr>
          <w:rFonts w:asciiTheme="minorHAnsi" w:hAnsiTheme="minorHAnsi" w:cstheme="minorHAnsi"/>
        </w:rPr>
        <w:t>ral bonding between wythes. S</w:t>
      </w:r>
      <w:r w:rsidRPr="00895C8C">
        <w:rPr>
          <w:rFonts w:asciiTheme="minorHAnsi" w:hAnsiTheme="minorHAnsi" w:cstheme="minorHAnsi"/>
        </w:rPr>
        <w:t>pace as</w:t>
      </w:r>
      <w:r w:rsidRPr="00895C8C">
        <w:rPr>
          <w:rFonts w:asciiTheme="minorHAnsi" w:hAnsiTheme="minorHAnsi" w:cstheme="minorHAnsi"/>
          <w:spacing w:val="-4"/>
        </w:rPr>
        <w:t xml:space="preserve"> </w:t>
      </w:r>
      <w:r w:rsidRPr="00895C8C">
        <w:rPr>
          <w:rFonts w:asciiTheme="minorHAnsi" w:hAnsiTheme="minorHAnsi" w:cstheme="minorHAnsi"/>
        </w:rPr>
        <w:t>follows:</w:t>
      </w:r>
    </w:p>
    <w:p w:rsidR="00B33E8A" w:rsidRPr="00895C8C" w:rsidRDefault="00B33E8A">
      <w:pPr>
        <w:pStyle w:val="BodyText"/>
        <w:spacing w:before="11"/>
        <w:rPr>
          <w:rFonts w:asciiTheme="minorHAnsi" w:hAnsiTheme="minorHAnsi" w:cstheme="minorHAnsi"/>
          <w:sz w:val="22"/>
          <w:szCs w:val="22"/>
        </w:rPr>
      </w:pPr>
    </w:p>
    <w:p w:rsidR="00B33E8A" w:rsidRPr="00895C8C" w:rsidRDefault="001C4948">
      <w:pPr>
        <w:pStyle w:val="ListParagraph"/>
        <w:numPr>
          <w:ilvl w:val="3"/>
          <w:numId w:val="1"/>
        </w:numPr>
        <w:tabs>
          <w:tab w:val="left" w:pos="2189"/>
          <w:tab w:val="left" w:pos="2190"/>
        </w:tabs>
        <w:rPr>
          <w:rFonts w:asciiTheme="minorHAnsi" w:hAnsiTheme="minorHAnsi" w:cstheme="minorHAnsi"/>
        </w:rPr>
      </w:pPr>
      <w:bookmarkStart w:id="264" w:name="1._Provide_individual_metal_ties_at_not_"/>
      <w:bookmarkEnd w:id="264"/>
      <w:r w:rsidRPr="00895C8C">
        <w:rPr>
          <w:rFonts w:asciiTheme="minorHAnsi" w:hAnsiTheme="minorHAnsi" w:cstheme="minorHAnsi"/>
        </w:rPr>
        <w:t>Provide individual</w:t>
      </w:r>
      <w:r w:rsidR="00EE718F">
        <w:rPr>
          <w:rFonts w:asciiTheme="minorHAnsi" w:hAnsiTheme="minorHAnsi" w:cstheme="minorHAnsi"/>
        </w:rPr>
        <w:t xml:space="preserve"> metal ties at not more than 16 inches </w:t>
      </w:r>
      <w:r w:rsidRPr="00895C8C">
        <w:rPr>
          <w:rFonts w:asciiTheme="minorHAnsi" w:hAnsiTheme="minorHAnsi" w:cstheme="minorHAnsi"/>
        </w:rPr>
        <w:t>o.c.</w:t>
      </w:r>
      <w:r w:rsidRPr="00895C8C">
        <w:rPr>
          <w:rFonts w:asciiTheme="minorHAnsi" w:hAnsiTheme="minorHAnsi" w:cstheme="minorHAnsi"/>
          <w:spacing w:val="-16"/>
        </w:rPr>
        <w:t xml:space="preserve"> </w:t>
      </w:r>
      <w:r w:rsidRPr="00895C8C">
        <w:rPr>
          <w:rFonts w:asciiTheme="minorHAnsi" w:hAnsiTheme="minorHAnsi" w:cstheme="minorHAnsi"/>
        </w:rPr>
        <w:t>vertically.</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3"/>
          <w:numId w:val="1"/>
        </w:numPr>
        <w:tabs>
          <w:tab w:val="left" w:pos="2188"/>
          <w:tab w:val="left" w:pos="2189"/>
        </w:tabs>
        <w:spacing w:before="1"/>
        <w:ind w:left="2188" w:hanging="719"/>
        <w:rPr>
          <w:rFonts w:asciiTheme="minorHAnsi" w:hAnsiTheme="minorHAnsi" w:cstheme="minorHAnsi"/>
        </w:rPr>
      </w:pPr>
      <w:bookmarkStart w:id="265" w:name="2._Provide_continuity_with_horizontal_jo"/>
      <w:bookmarkEnd w:id="265"/>
      <w:r w:rsidRPr="00895C8C">
        <w:rPr>
          <w:rFonts w:asciiTheme="minorHAnsi" w:hAnsiTheme="minorHAnsi" w:cstheme="minorHAnsi"/>
        </w:rPr>
        <w:t>Provide continuity with horizontal joint reinforcement using prefabricated "T"</w:t>
      </w:r>
      <w:r w:rsidRPr="00895C8C">
        <w:rPr>
          <w:rFonts w:asciiTheme="minorHAnsi" w:hAnsiTheme="minorHAnsi" w:cstheme="minorHAnsi"/>
          <w:spacing w:val="-28"/>
        </w:rPr>
        <w:t xml:space="preserve"> </w:t>
      </w:r>
      <w:r w:rsidRPr="00895C8C">
        <w:rPr>
          <w:rFonts w:asciiTheme="minorHAnsi" w:hAnsiTheme="minorHAnsi" w:cstheme="minorHAnsi"/>
        </w:rPr>
        <w:t>units.</w:t>
      </w:r>
    </w:p>
    <w:p w:rsidR="00B33E8A" w:rsidRPr="00895C8C" w:rsidRDefault="00B33E8A">
      <w:pPr>
        <w:pStyle w:val="BodyText"/>
        <w:spacing w:before="10"/>
        <w:rPr>
          <w:rFonts w:asciiTheme="minorHAnsi" w:hAnsiTheme="minorHAnsi" w:cstheme="minorHAnsi"/>
          <w:sz w:val="22"/>
          <w:szCs w:val="22"/>
        </w:rPr>
      </w:pPr>
    </w:p>
    <w:p w:rsidR="00B33E8A" w:rsidRPr="00895C8C" w:rsidRDefault="001C4948">
      <w:pPr>
        <w:pStyle w:val="ListParagraph"/>
        <w:numPr>
          <w:ilvl w:val="2"/>
          <w:numId w:val="1"/>
        </w:numPr>
        <w:tabs>
          <w:tab w:val="left" w:pos="1379"/>
        </w:tabs>
        <w:spacing w:before="1"/>
        <w:ind w:left="1378" w:right="117" w:hanging="720"/>
        <w:jc w:val="both"/>
        <w:rPr>
          <w:rFonts w:asciiTheme="minorHAnsi" w:hAnsiTheme="minorHAnsi" w:cstheme="minorHAnsi"/>
        </w:rPr>
      </w:pPr>
      <w:bookmarkStart w:id="266" w:name="J._Intersecting_Load-bearing_Walls:__If_"/>
      <w:bookmarkEnd w:id="266"/>
      <w:r w:rsidRPr="00895C8C">
        <w:rPr>
          <w:rFonts w:asciiTheme="minorHAnsi" w:hAnsiTheme="minorHAnsi" w:cstheme="minorHAnsi"/>
        </w:rPr>
        <w:t>Intersecting Load-bearing Walls: If carried up separately, block or tooth vertical</w:t>
      </w:r>
      <w:r w:rsidR="00EE718F">
        <w:rPr>
          <w:rFonts w:asciiTheme="minorHAnsi" w:hAnsiTheme="minorHAnsi" w:cstheme="minorHAnsi"/>
        </w:rPr>
        <w:t xml:space="preserve"> joint with 8 inch</w:t>
      </w:r>
      <w:r w:rsidRPr="00895C8C">
        <w:rPr>
          <w:rFonts w:asciiTheme="minorHAnsi" w:hAnsiTheme="minorHAnsi" w:cstheme="minorHAnsi"/>
        </w:rPr>
        <w:t xml:space="preserve"> maximum offsets and provide rigid steel an</w:t>
      </w:r>
      <w:r w:rsidR="00EE718F">
        <w:rPr>
          <w:rFonts w:asciiTheme="minorHAnsi" w:hAnsiTheme="minorHAnsi" w:cstheme="minorHAnsi"/>
        </w:rPr>
        <w:t>chors spaced not more than 4 feet</w:t>
      </w:r>
      <w:r w:rsidRPr="00895C8C">
        <w:rPr>
          <w:rFonts w:asciiTheme="minorHAnsi" w:hAnsiTheme="minorHAnsi" w:cstheme="minorHAnsi"/>
        </w:rPr>
        <w:t xml:space="preserve"> o.c. vertically, or omit blocking and provide rigid stee</w:t>
      </w:r>
      <w:r w:rsidR="00EE718F">
        <w:rPr>
          <w:rFonts w:asciiTheme="minorHAnsi" w:hAnsiTheme="minorHAnsi" w:cstheme="minorHAnsi"/>
        </w:rPr>
        <w:t xml:space="preserve">l anchors at not more than 2 feet o.c. vertically. If </w:t>
      </w:r>
      <w:r w:rsidRPr="00895C8C">
        <w:rPr>
          <w:rFonts w:asciiTheme="minorHAnsi" w:hAnsiTheme="minorHAnsi" w:cstheme="minorHAnsi"/>
        </w:rPr>
        <w:t>used with hollow masonry units, embed ends in mortar-filled</w:t>
      </w:r>
      <w:r w:rsidRPr="00895C8C">
        <w:rPr>
          <w:rFonts w:asciiTheme="minorHAnsi" w:hAnsiTheme="minorHAnsi" w:cstheme="minorHAnsi"/>
          <w:spacing w:val="-12"/>
        </w:rPr>
        <w:t xml:space="preserve"> </w:t>
      </w:r>
      <w:r w:rsidRPr="00895C8C">
        <w:rPr>
          <w:rFonts w:asciiTheme="minorHAnsi" w:hAnsiTheme="minorHAnsi" w:cstheme="minorHAnsi"/>
        </w:rPr>
        <w:t>cores.</w:t>
      </w:r>
    </w:p>
    <w:p w:rsidR="00B33E8A" w:rsidRPr="00895C8C" w:rsidRDefault="00B33E8A">
      <w:pPr>
        <w:pStyle w:val="BodyText"/>
        <w:spacing w:before="11"/>
        <w:rPr>
          <w:rFonts w:asciiTheme="minorHAnsi" w:hAnsiTheme="minorHAnsi" w:cstheme="minorHAnsi"/>
          <w:sz w:val="22"/>
          <w:szCs w:val="22"/>
        </w:rPr>
      </w:pPr>
    </w:p>
    <w:p w:rsidR="00B33E8A" w:rsidRPr="00895C8C" w:rsidRDefault="001C4948">
      <w:pPr>
        <w:pStyle w:val="ListParagraph"/>
        <w:numPr>
          <w:ilvl w:val="1"/>
          <w:numId w:val="1"/>
        </w:numPr>
        <w:tabs>
          <w:tab w:val="left" w:pos="838"/>
          <w:tab w:val="left" w:pos="839"/>
        </w:tabs>
        <w:ind w:left="838" w:hanging="720"/>
        <w:rPr>
          <w:rFonts w:asciiTheme="minorHAnsi" w:hAnsiTheme="minorHAnsi" w:cstheme="minorHAnsi"/>
        </w:rPr>
      </w:pPr>
      <w:bookmarkStart w:id="267" w:name="3.4_MORTAR_BEDDING_AND_JOINTING"/>
      <w:bookmarkEnd w:id="267"/>
      <w:r w:rsidRPr="00895C8C">
        <w:rPr>
          <w:rFonts w:asciiTheme="minorHAnsi" w:hAnsiTheme="minorHAnsi" w:cstheme="minorHAnsi"/>
        </w:rPr>
        <w:t>MORTAR BEDDING AND</w:t>
      </w:r>
      <w:r w:rsidRPr="00895C8C">
        <w:rPr>
          <w:rFonts w:asciiTheme="minorHAnsi" w:hAnsiTheme="minorHAnsi" w:cstheme="minorHAnsi"/>
          <w:spacing w:val="-4"/>
        </w:rPr>
        <w:t xml:space="preserve"> </w:t>
      </w:r>
      <w:r w:rsidRPr="00895C8C">
        <w:rPr>
          <w:rFonts w:asciiTheme="minorHAnsi" w:hAnsiTheme="minorHAnsi" w:cstheme="minorHAnsi"/>
        </w:rPr>
        <w:t>JOINTING</w:t>
      </w:r>
    </w:p>
    <w:p w:rsidR="00B33E8A" w:rsidRPr="00895C8C" w:rsidRDefault="00B33E8A">
      <w:pPr>
        <w:pStyle w:val="BodyText"/>
        <w:spacing w:before="11"/>
        <w:rPr>
          <w:rFonts w:asciiTheme="minorHAnsi" w:hAnsiTheme="minorHAnsi" w:cstheme="minorHAnsi"/>
          <w:sz w:val="22"/>
          <w:szCs w:val="22"/>
        </w:rPr>
      </w:pPr>
    </w:p>
    <w:p w:rsidR="00B33E8A" w:rsidRPr="00895C8C" w:rsidRDefault="001C4948">
      <w:pPr>
        <w:pStyle w:val="ListParagraph"/>
        <w:numPr>
          <w:ilvl w:val="2"/>
          <w:numId w:val="1"/>
        </w:numPr>
        <w:tabs>
          <w:tab w:val="left" w:pos="1379"/>
        </w:tabs>
        <w:ind w:left="1378" w:right="119" w:hanging="720"/>
        <w:jc w:val="both"/>
        <w:rPr>
          <w:rFonts w:asciiTheme="minorHAnsi" w:hAnsiTheme="minorHAnsi" w:cstheme="minorHAnsi"/>
        </w:rPr>
      </w:pPr>
      <w:bookmarkStart w:id="268" w:name="A._Provide_uniform_nominal_joint_thickne"/>
      <w:bookmarkEnd w:id="268"/>
      <w:r w:rsidRPr="00895C8C">
        <w:rPr>
          <w:rFonts w:asciiTheme="minorHAnsi" w:hAnsiTheme="minorHAnsi" w:cstheme="minorHAnsi"/>
        </w:rPr>
        <w:t>Provide uniform</w:t>
      </w:r>
      <w:r w:rsidR="00EE718F">
        <w:rPr>
          <w:rFonts w:asciiTheme="minorHAnsi" w:hAnsiTheme="minorHAnsi" w:cstheme="minorHAnsi"/>
        </w:rPr>
        <w:t xml:space="preserve"> nominal joint thickness of 3/8 inch</w:t>
      </w:r>
      <w:r w:rsidRPr="00895C8C">
        <w:rPr>
          <w:rFonts w:asciiTheme="minorHAnsi" w:hAnsiTheme="minorHAnsi" w:cstheme="minorHAnsi"/>
        </w:rPr>
        <w:t xml:space="preserve"> for concrete masonry units, unless noted otherwise on the</w:t>
      </w:r>
      <w:r w:rsidRPr="00895C8C">
        <w:rPr>
          <w:rFonts w:asciiTheme="minorHAnsi" w:hAnsiTheme="minorHAnsi" w:cstheme="minorHAnsi"/>
          <w:spacing w:val="-5"/>
        </w:rPr>
        <w:t xml:space="preserve"> </w:t>
      </w:r>
      <w:r w:rsidRPr="00895C8C">
        <w:rPr>
          <w:rFonts w:asciiTheme="minorHAnsi" w:hAnsiTheme="minorHAnsi" w:cstheme="minorHAnsi"/>
        </w:rPr>
        <w:t>drawings.</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2"/>
          <w:numId w:val="1"/>
        </w:numPr>
        <w:tabs>
          <w:tab w:val="left" w:pos="1379"/>
        </w:tabs>
        <w:ind w:left="1378" w:right="117" w:hanging="720"/>
        <w:jc w:val="both"/>
        <w:rPr>
          <w:rFonts w:asciiTheme="minorHAnsi" w:hAnsiTheme="minorHAnsi" w:cstheme="minorHAnsi"/>
        </w:rPr>
      </w:pPr>
      <w:bookmarkStart w:id="269" w:name="B._Lay_solid_masonry_units_and_fully-gro"/>
      <w:bookmarkEnd w:id="269"/>
      <w:r w:rsidRPr="00895C8C">
        <w:rPr>
          <w:rFonts w:asciiTheme="minorHAnsi" w:hAnsiTheme="minorHAnsi" w:cstheme="minorHAnsi"/>
        </w:rPr>
        <w:t>Lay solid masonry units and fully-grouted hollow CMU with completely filled bed and head joint; butter ends with sufficient mortar to fill head joint</w:t>
      </w:r>
      <w:r w:rsidR="00EE718F">
        <w:rPr>
          <w:rFonts w:asciiTheme="minorHAnsi" w:hAnsiTheme="minorHAnsi" w:cstheme="minorHAnsi"/>
        </w:rPr>
        <w:t xml:space="preserve">s and shove into place. Do not </w:t>
      </w:r>
      <w:r w:rsidRPr="00895C8C">
        <w:rPr>
          <w:rFonts w:asciiTheme="minorHAnsi" w:hAnsiTheme="minorHAnsi" w:cstheme="minorHAnsi"/>
        </w:rPr>
        <w:t>furrow bed joints or slush head</w:t>
      </w:r>
      <w:r w:rsidRPr="00895C8C">
        <w:rPr>
          <w:rFonts w:asciiTheme="minorHAnsi" w:hAnsiTheme="minorHAnsi" w:cstheme="minorHAnsi"/>
          <w:spacing w:val="-7"/>
        </w:rPr>
        <w:t xml:space="preserve"> </w:t>
      </w:r>
      <w:r w:rsidRPr="00895C8C">
        <w:rPr>
          <w:rFonts w:asciiTheme="minorHAnsi" w:hAnsiTheme="minorHAnsi" w:cstheme="minorHAnsi"/>
        </w:rPr>
        <w:t>joints.</w:t>
      </w:r>
    </w:p>
    <w:p w:rsidR="00B33E8A" w:rsidRPr="00895C8C" w:rsidRDefault="00B33E8A">
      <w:pPr>
        <w:pStyle w:val="BodyText"/>
        <w:rPr>
          <w:rFonts w:asciiTheme="minorHAnsi" w:hAnsiTheme="minorHAnsi" w:cstheme="minorHAnsi"/>
          <w:sz w:val="22"/>
          <w:szCs w:val="22"/>
        </w:rPr>
      </w:pPr>
    </w:p>
    <w:p w:rsidR="00B33E8A" w:rsidRPr="00895C8C" w:rsidRDefault="001C4948" w:rsidP="001C4948">
      <w:pPr>
        <w:pStyle w:val="ListParagraph"/>
        <w:numPr>
          <w:ilvl w:val="2"/>
          <w:numId w:val="1"/>
        </w:numPr>
        <w:tabs>
          <w:tab w:val="left" w:pos="1379"/>
        </w:tabs>
        <w:spacing w:before="1"/>
        <w:ind w:left="1378" w:right="117" w:hanging="720"/>
        <w:jc w:val="both"/>
        <w:rPr>
          <w:rFonts w:asciiTheme="minorHAnsi" w:hAnsiTheme="minorHAnsi" w:cstheme="minorHAnsi"/>
        </w:rPr>
      </w:pPr>
      <w:bookmarkStart w:id="270" w:name="C._Lay_hollow_concrete_masonry_units_wit"/>
      <w:bookmarkEnd w:id="270"/>
      <w:r w:rsidRPr="00895C8C">
        <w:rPr>
          <w:rFonts w:asciiTheme="minorHAnsi" w:hAnsiTheme="minorHAnsi" w:cstheme="minorHAnsi"/>
        </w:rPr>
        <w:t>Lay hollow concrete masonry units with full mortar coverage on horizontal and vertical face shells. Bed webs in mortar in starting course on footings and in all courses of piers, columns</w:t>
      </w:r>
      <w:r w:rsidRPr="00895C8C">
        <w:rPr>
          <w:rFonts w:asciiTheme="minorHAnsi" w:hAnsiTheme="minorHAnsi" w:cstheme="minorHAnsi"/>
          <w:spacing w:val="6"/>
        </w:rPr>
        <w:t xml:space="preserve"> </w:t>
      </w:r>
      <w:r w:rsidRPr="00895C8C">
        <w:rPr>
          <w:rFonts w:asciiTheme="minorHAnsi" w:hAnsiTheme="minorHAnsi" w:cstheme="minorHAnsi"/>
        </w:rPr>
        <w:t>and</w:t>
      </w:r>
      <w:r w:rsidRPr="00895C8C">
        <w:rPr>
          <w:rFonts w:asciiTheme="minorHAnsi" w:hAnsiTheme="minorHAnsi" w:cstheme="minorHAnsi"/>
          <w:spacing w:val="6"/>
        </w:rPr>
        <w:t xml:space="preserve"> </w:t>
      </w:r>
      <w:r w:rsidRPr="00895C8C">
        <w:rPr>
          <w:rFonts w:asciiTheme="minorHAnsi" w:hAnsiTheme="minorHAnsi" w:cstheme="minorHAnsi"/>
        </w:rPr>
        <w:t>pilasters,</w:t>
      </w:r>
      <w:r w:rsidRPr="00895C8C">
        <w:rPr>
          <w:rFonts w:asciiTheme="minorHAnsi" w:hAnsiTheme="minorHAnsi" w:cstheme="minorHAnsi"/>
          <w:spacing w:val="6"/>
        </w:rPr>
        <w:t xml:space="preserve"> </w:t>
      </w:r>
      <w:r w:rsidRPr="00895C8C">
        <w:rPr>
          <w:rFonts w:asciiTheme="minorHAnsi" w:hAnsiTheme="minorHAnsi" w:cstheme="minorHAnsi"/>
        </w:rPr>
        <w:t>and</w:t>
      </w:r>
      <w:r w:rsidRPr="00895C8C">
        <w:rPr>
          <w:rFonts w:asciiTheme="minorHAnsi" w:hAnsiTheme="minorHAnsi" w:cstheme="minorHAnsi"/>
          <w:spacing w:val="5"/>
        </w:rPr>
        <w:t xml:space="preserve"> </w:t>
      </w:r>
      <w:r w:rsidRPr="00895C8C">
        <w:rPr>
          <w:rFonts w:asciiTheme="minorHAnsi" w:hAnsiTheme="minorHAnsi" w:cstheme="minorHAnsi"/>
        </w:rPr>
        <w:t>where</w:t>
      </w:r>
      <w:r w:rsidRPr="00895C8C">
        <w:rPr>
          <w:rFonts w:asciiTheme="minorHAnsi" w:hAnsiTheme="minorHAnsi" w:cstheme="minorHAnsi"/>
          <w:spacing w:val="7"/>
        </w:rPr>
        <w:t xml:space="preserve"> </w:t>
      </w:r>
      <w:r w:rsidRPr="00895C8C">
        <w:rPr>
          <w:rFonts w:asciiTheme="minorHAnsi" w:hAnsiTheme="minorHAnsi" w:cstheme="minorHAnsi"/>
        </w:rPr>
        <w:t>adjacent</w:t>
      </w:r>
      <w:r w:rsidRPr="00895C8C">
        <w:rPr>
          <w:rFonts w:asciiTheme="minorHAnsi" w:hAnsiTheme="minorHAnsi" w:cstheme="minorHAnsi"/>
          <w:spacing w:val="5"/>
        </w:rPr>
        <w:t xml:space="preserve"> </w:t>
      </w:r>
      <w:r w:rsidRPr="00895C8C">
        <w:rPr>
          <w:rFonts w:asciiTheme="minorHAnsi" w:hAnsiTheme="minorHAnsi" w:cstheme="minorHAnsi"/>
        </w:rPr>
        <w:t>to</w:t>
      </w:r>
      <w:r w:rsidRPr="00895C8C">
        <w:rPr>
          <w:rFonts w:asciiTheme="minorHAnsi" w:hAnsiTheme="minorHAnsi" w:cstheme="minorHAnsi"/>
          <w:spacing w:val="7"/>
        </w:rPr>
        <w:t xml:space="preserve"> </w:t>
      </w:r>
      <w:r w:rsidRPr="00895C8C">
        <w:rPr>
          <w:rFonts w:asciiTheme="minorHAnsi" w:hAnsiTheme="minorHAnsi" w:cstheme="minorHAnsi"/>
        </w:rPr>
        <w:t>cells</w:t>
      </w:r>
      <w:r w:rsidRPr="00895C8C">
        <w:rPr>
          <w:rFonts w:asciiTheme="minorHAnsi" w:hAnsiTheme="minorHAnsi" w:cstheme="minorHAnsi"/>
          <w:spacing w:val="6"/>
        </w:rPr>
        <w:t xml:space="preserve"> </w:t>
      </w:r>
      <w:r w:rsidRPr="00895C8C">
        <w:rPr>
          <w:rFonts w:asciiTheme="minorHAnsi" w:hAnsiTheme="minorHAnsi" w:cstheme="minorHAnsi"/>
        </w:rPr>
        <w:t>of</w:t>
      </w:r>
      <w:r w:rsidRPr="00895C8C">
        <w:rPr>
          <w:rFonts w:asciiTheme="minorHAnsi" w:hAnsiTheme="minorHAnsi" w:cstheme="minorHAnsi"/>
          <w:spacing w:val="6"/>
        </w:rPr>
        <w:t xml:space="preserve"> </w:t>
      </w:r>
      <w:r w:rsidRPr="00895C8C">
        <w:rPr>
          <w:rFonts w:asciiTheme="minorHAnsi" w:hAnsiTheme="minorHAnsi" w:cstheme="minorHAnsi"/>
        </w:rPr>
        <w:t>cavities</w:t>
      </w:r>
      <w:r w:rsidRPr="00895C8C">
        <w:rPr>
          <w:rFonts w:asciiTheme="minorHAnsi" w:hAnsiTheme="minorHAnsi" w:cstheme="minorHAnsi"/>
          <w:spacing w:val="6"/>
        </w:rPr>
        <w:t xml:space="preserve"> </w:t>
      </w:r>
      <w:r w:rsidRPr="00895C8C">
        <w:rPr>
          <w:rFonts w:asciiTheme="minorHAnsi" w:hAnsiTheme="minorHAnsi" w:cstheme="minorHAnsi"/>
        </w:rPr>
        <w:t>to</w:t>
      </w:r>
      <w:r w:rsidRPr="00895C8C">
        <w:rPr>
          <w:rFonts w:asciiTheme="minorHAnsi" w:hAnsiTheme="minorHAnsi" w:cstheme="minorHAnsi"/>
          <w:spacing w:val="7"/>
        </w:rPr>
        <w:t xml:space="preserve"> </w:t>
      </w:r>
      <w:r w:rsidRPr="00895C8C">
        <w:rPr>
          <w:rFonts w:asciiTheme="minorHAnsi" w:hAnsiTheme="minorHAnsi" w:cstheme="minorHAnsi"/>
        </w:rPr>
        <w:t>be</w:t>
      </w:r>
      <w:r w:rsidRPr="00895C8C">
        <w:rPr>
          <w:rFonts w:asciiTheme="minorHAnsi" w:hAnsiTheme="minorHAnsi" w:cstheme="minorHAnsi"/>
          <w:spacing w:val="6"/>
        </w:rPr>
        <w:t xml:space="preserve"> </w:t>
      </w:r>
      <w:r w:rsidRPr="00895C8C">
        <w:rPr>
          <w:rFonts w:asciiTheme="minorHAnsi" w:hAnsiTheme="minorHAnsi" w:cstheme="minorHAnsi"/>
        </w:rPr>
        <w:t>reinforced</w:t>
      </w:r>
      <w:r w:rsidRPr="00895C8C">
        <w:rPr>
          <w:rFonts w:asciiTheme="minorHAnsi" w:hAnsiTheme="minorHAnsi" w:cstheme="minorHAnsi"/>
          <w:spacing w:val="7"/>
        </w:rPr>
        <w:t xml:space="preserve"> </w:t>
      </w:r>
      <w:r w:rsidRPr="00895C8C">
        <w:rPr>
          <w:rFonts w:asciiTheme="minorHAnsi" w:hAnsiTheme="minorHAnsi" w:cstheme="minorHAnsi"/>
        </w:rPr>
        <w:t>or</w:t>
      </w:r>
      <w:r w:rsidRPr="00895C8C">
        <w:rPr>
          <w:rFonts w:asciiTheme="minorHAnsi" w:hAnsiTheme="minorHAnsi" w:cstheme="minorHAnsi"/>
          <w:spacing w:val="6"/>
        </w:rPr>
        <w:t xml:space="preserve"> </w:t>
      </w:r>
      <w:r w:rsidRPr="00895C8C">
        <w:rPr>
          <w:rFonts w:asciiTheme="minorHAnsi" w:hAnsiTheme="minorHAnsi" w:cstheme="minorHAnsi"/>
        </w:rPr>
        <w:t>filled</w:t>
      </w:r>
      <w:r w:rsidRPr="00895C8C">
        <w:rPr>
          <w:rFonts w:asciiTheme="minorHAnsi" w:hAnsiTheme="minorHAnsi" w:cstheme="minorHAnsi"/>
          <w:spacing w:val="7"/>
        </w:rPr>
        <w:t xml:space="preserve"> </w:t>
      </w:r>
      <w:r w:rsidRPr="00895C8C">
        <w:rPr>
          <w:rFonts w:asciiTheme="minorHAnsi" w:hAnsiTheme="minorHAnsi" w:cstheme="minorHAnsi"/>
        </w:rPr>
        <w:t>with</w:t>
      </w:r>
      <w:r w:rsidR="00744880">
        <w:rPr>
          <w:rFonts w:asciiTheme="minorHAnsi" w:hAnsiTheme="minorHAnsi" w:cstheme="minorHAnsi"/>
        </w:rPr>
        <w:t xml:space="preserve"> </w:t>
      </w:r>
      <w:r w:rsidRPr="00895C8C">
        <w:rPr>
          <w:rFonts w:asciiTheme="minorHAnsi" w:hAnsiTheme="minorHAnsi" w:cstheme="minorHAnsi"/>
        </w:rPr>
        <w:t xml:space="preserve">concrete or grout. For starting course on footings where cells are not grouted, spread out full mortar </w:t>
      </w:r>
      <w:r w:rsidRPr="00895C8C">
        <w:rPr>
          <w:rFonts w:asciiTheme="minorHAnsi" w:hAnsiTheme="minorHAnsi" w:cstheme="minorHAnsi"/>
        </w:rPr>
        <w:lastRenderedPageBreak/>
        <w:t>bed including areas under</w:t>
      </w:r>
      <w:r w:rsidRPr="00895C8C">
        <w:rPr>
          <w:rFonts w:asciiTheme="minorHAnsi" w:hAnsiTheme="minorHAnsi" w:cstheme="minorHAnsi"/>
          <w:spacing w:val="-5"/>
        </w:rPr>
        <w:t xml:space="preserve"> </w:t>
      </w:r>
      <w:r w:rsidRPr="00895C8C">
        <w:rPr>
          <w:rFonts w:asciiTheme="minorHAnsi" w:hAnsiTheme="minorHAnsi" w:cstheme="minorHAnsi"/>
        </w:rPr>
        <w:t>cells.</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2"/>
          <w:numId w:val="1"/>
        </w:numPr>
        <w:tabs>
          <w:tab w:val="left" w:pos="1380"/>
        </w:tabs>
        <w:ind w:right="116" w:hanging="720"/>
        <w:jc w:val="both"/>
        <w:rPr>
          <w:rFonts w:asciiTheme="minorHAnsi" w:hAnsiTheme="minorHAnsi" w:cstheme="minorHAnsi"/>
        </w:rPr>
      </w:pPr>
      <w:bookmarkStart w:id="271" w:name="D._Joint_Profile:__Provide_weather-proof"/>
      <w:bookmarkEnd w:id="271"/>
      <w:r w:rsidRPr="00895C8C">
        <w:rPr>
          <w:rFonts w:asciiTheme="minorHAnsi" w:hAnsiTheme="minorHAnsi" w:cstheme="minorHAnsi"/>
        </w:rPr>
        <w:t>Joint Profile: Provide weather-proof, concave, tooled joints in exposed surfaces when mortar is thumbprint hard, using round jointing tool. Strike joints flush in sur</w:t>
      </w:r>
      <w:r w:rsidR="00EE718F">
        <w:rPr>
          <w:rFonts w:asciiTheme="minorHAnsi" w:hAnsiTheme="minorHAnsi" w:cstheme="minorHAnsi"/>
        </w:rPr>
        <w:t>faces to be plastered</w:t>
      </w:r>
      <w:r w:rsidRPr="00895C8C">
        <w:rPr>
          <w:rFonts w:asciiTheme="minorHAnsi" w:hAnsiTheme="minorHAnsi" w:cstheme="minorHAnsi"/>
        </w:rPr>
        <w:t xml:space="preserve"> or covered with other material or surface-applied finish other than paint. Concave tool exterior joints below grade. Remove mortar protruding into cells or cavities to be grouted. Do not permit mortar droppings to block weep holes. Do not fill horizontal joints between top of masonry partitions and underside of concrete or steel construction with mortar unless specifically shown on the drawings. If</w:t>
      </w:r>
      <w:r w:rsidR="00EE718F">
        <w:rPr>
          <w:rFonts w:asciiTheme="minorHAnsi" w:hAnsiTheme="minorHAnsi" w:cstheme="minorHAnsi"/>
        </w:rPr>
        <w:t xml:space="preserve"> not shown otherwise, provide 1 inch</w:t>
      </w:r>
      <w:r w:rsidRPr="00895C8C">
        <w:rPr>
          <w:rFonts w:asciiTheme="minorHAnsi" w:hAnsiTheme="minorHAnsi" w:cstheme="minorHAnsi"/>
        </w:rPr>
        <w:t xml:space="preserve"> clear joint to be filled with caulk. Keep movement joints clean of all mortar and debris. For tuck</w:t>
      </w:r>
      <w:r w:rsidR="00EE718F">
        <w:rPr>
          <w:rFonts w:asciiTheme="minorHAnsi" w:hAnsiTheme="minorHAnsi" w:cstheme="minorHAnsi"/>
        </w:rPr>
        <w:t xml:space="preserve"> </w:t>
      </w:r>
      <w:r w:rsidRPr="00895C8C">
        <w:rPr>
          <w:rFonts w:asciiTheme="minorHAnsi" w:hAnsiTheme="minorHAnsi" w:cstheme="minorHAnsi"/>
        </w:rPr>
        <w:t>pointing, rake mortar joints to a depth of 1/2 to 3/4 in</w:t>
      </w:r>
      <w:r w:rsidR="00EE718F">
        <w:rPr>
          <w:rFonts w:asciiTheme="minorHAnsi" w:hAnsiTheme="minorHAnsi" w:cstheme="minorHAnsi"/>
        </w:rPr>
        <w:t>ch</w:t>
      </w:r>
      <w:r w:rsidRPr="00895C8C">
        <w:rPr>
          <w:rFonts w:asciiTheme="minorHAnsi" w:hAnsiTheme="minorHAnsi" w:cstheme="minorHAnsi"/>
        </w:rPr>
        <w:t>, saturate with clean water, fill solidly with pointing mortar, and tool to match existing</w:t>
      </w:r>
      <w:r w:rsidRPr="00895C8C">
        <w:rPr>
          <w:rFonts w:asciiTheme="minorHAnsi" w:hAnsiTheme="minorHAnsi" w:cstheme="minorHAnsi"/>
          <w:spacing w:val="-17"/>
        </w:rPr>
        <w:t xml:space="preserve"> </w:t>
      </w:r>
      <w:r w:rsidRPr="00895C8C">
        <w:rPr>
          <w:rFonts w:asciiTheme="minorHAnsi" w:hAnsiTheme="minorHAnsi" w:cstheme="minorHAnsi"/>
        </w:rPr>
        <w:t>joints.</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2"/>
          <w:numId w:val="1"/>
        </w:numPr>
        <w:tabs>
          <w:tab w:val="left" w:pos="1380"/>
        </w:tabs>
        <w:ind w:right="117" w:hanging="720"/>
        <w:jc w:val="both"/>
        <w:rPr>
          <w:rFonts w:asciiTheme="minorHAnsi" w:hAnsiTheme="minorHAnsi" w:cstheme="minorHAnsi"/>
        </w:rPr>
      </w:pPr>
      <w:bookmarkStart w:id="272" w:name="E._Remove_masonry_units_disturbed_after_"/>
      <w:bookmarkEnd w:id="272"/>
      <w:r w:rsidRPr="00895C8C">
        <w:rPr>
          <w:rFonts w:asciiTheme="minorHAnsi" w:hAnsiTheme="minorHAnsi" w:cstheme="minorHAnsi"/>
        </w:rPr>
        <w:t>Remove masonry units disturbed after laying; clean and reset in fresh mortar. Do not pound corners of jambs to shif</w:t>
      </w:r>
      <w:r w:rsidR="00EE718F">
        <w:rPr>
          <w:rFonts w:asciiTheme="minorHAnsi" w:hAnsiTheme="minorHAnsi" w:cstheme="minorHAnsi"/>
        </w:rPr>
        <w:t>t adjacent stretcher units that</w:t>
      </w:r>
      <w:r w:rsidRPr="00895C8C">
        <w:rPr>
          <w:rFonts w:asciiTheme="minorHAnsi" w:hAnsiTheme="minorHAnsi" w:cstheme="minorHAnsi"/>
        </w:rPr>
        <w:t xml:space="preserve"> have been set in position. If adjustments are required, remove units, clean off mortar and reset in fresh</w:t>
      </w:r>
      <w:r w:rsidRPr="00895C8C">
        <w:rPr>
          <w:rFonts w:asciiTheme="minorHAnsi" w:hAnsiTheme="minorHAnsi" w:cstheme="minorHAnsi"/>
          <w:spacing w:val="-23"/>
        </w:rPr>
        <w:t xml:space="preserve"> </w:t>
      </w:r>
      <w:r w:rsidRPr="00895C8C">
        <w:rPr>
          <w:rFonts w:asciiTheme="minorHAnsi" w:hAnsiTheme="minorHAnsi" w:cstheme="minorHAnsi"/>
        </w:rPr>
        <w:t>mortar.</w:t>
      </w:r>
    </w:p>
    <w:p w:rsidR="00B33E8A" w:rsidRPr="00895C8C" w:rsidRDefault="00B33E8A">
      <w:pPr>
        <w:pStyle w:val="BodyText"/>
        <w:spacing w:before="1"/>
        <w:rPr>
          <w:rFonts w:asciiTheme="minorHAnsi" w:hAnsiTheme="minorHAnsi" w:cstheme="minorHAnsi"/>
          <w:sz w:val="22"/>
          <w:szCs w:val="22"/>
        </w:rPr>
      </w:pPr>
    </w:p>
    <w:p w:rsidR="00B33E8A" w:rsidRPr="00895C8C" w:rsidRDefault="001C4948">
      <w:pPr>
        <w:pStyle w:val="ListParagraph"/>
        <w:numPr>
          <w:ilvl w:val="2"/>
          <w:numId w:val="1"/>
        </w:numPr>
        <w:tabs>
          <w:tab w:val="left" w:pos="1380"/>
        </w:tabs>
        <w:ind w:right="115" w:hanging="720"/>
        <w:jc w:val="both"/>
        <w:rPr>
          <w:rFonts w:asciiTheme="minorHAnsi" w:hAnsiTheme="minorHAnsi" w:cstheme="minorHAnsi"/>
        </w:rPr>
      </w:pPr>
      <w:bookmarkStart w:id="273" w:name="F._Collar_Joints:__Unless_otherwise_requ"/>
      <w:bookmarkEnd w:id="273"/>
      <w:r w:rsidRPr="00895C8C">
        <w:rPr>
          <w:rFonts w:asciiTheme="minorHAnsi" w:hAnsiTheme="minorHAnsi" w:cstheme="minorHAnsi"/>
        </w:rPr>
        <w:t>Collar Joints: Unless otherwise required, After each course is laid, fill the vertical longitudinal joint between wythes solidly with mortar (grout if walls are grouted) for the following masonry</w:t>
      </w:r>
      <w:r w:rsidRPr="00895C8C">
        <w:rPr>
          <w:rFonts w:asciiTheme="minorHAnsi" w:hAnsiTheme="minorHAnsi" w:cstheme="minorHAnsi"/>
          <w:spacing w:val="-3"/>
        </w:rPr>
        <w:t xml:space="preserve"> </w:t>
      </w:r>
      <w:r w:rsidRPr="00895C8C">
        <w:rPr>
          <w:rFonts w:asciiTheme="minorHAnsi" w:hAnsiTheme="minorHAnsi" w:cstheme="minorHAnsi"/>
        </w:rPr>
        <w:t>work:</w:t>
      </w:r>
    </w:p>
    <w:p w:rsidR="00B33E8A" w:rsidRPr="00895C8C" w:rsidRDefault="00B33E8A">
      <w:pPr>
        <w:pStyle w:val="BodyText"/>
        <w:spacing w:before="10"/>
        <w:rPr>
          <w:rFonts w:asciiTheme="minorHAnsi" w:hAnsiTheme="minorHAnsi" w:cstheme="minorHAnsi"/>
          <w:sz w:val="22"/>
          <w:szCs w:val="22"/>
        </w:rPr>
      </w:pPr>
    </w:p>
    <w:p w:rsidR="00B33E8A" w:rsidRPr="00895C8C" w:rsidRDefault="001C4948">
      <w:pPr>
        <w:pStyle w:val="ListParagraph"/>
        <w:numPr>
          <w:ilvl w:val="3"/>
          <w:numId w:val="1"/>
        </w:numPr>
        <w:tabs>
          <w:tab w:val="left" w:pos="2190"/>
        </w:tabs>
        <w:spacing w:before="1"/>
        <w:ind w:right="117"/>
        <w:jc w:val="both"/>
        <w:rPr>
          <w:rFonts w:asciiTheme="minorHAnsi" w:hAnsiTheme="minorHAnsi" w:cstheme="minorHAnsi"/>
        </w:rPr>
      </w:pPr>
      <w:bookmarkStart w:id="274" w:name="1._All_multi-wythe_walls_of_concrete_mas"/>
      <w:bookmarkEnd w:id="274"/>
      <w:r w:rsidRPr="00895C8C">
        <w:rPr>
          <w:rFonts w:asciiTheme="minorHAnsi" w:hAnsiTheme="minorHAnsi" w:cstheme="minorHAnsi"/>
        </w:rPr>
        <w:t>All multi-wythe walls of concrete masonry units in which the collar joint between wythes is less than</w:t>
      </w:r>
      <w:r w:rsidRPr="00895C8C">
        <w:rPr>
          <w:rFonts w:asciiTheme="minorHAnsi" w:hAnsiTheme="minorHAnsi" w:cstheme="minorHAnsi"/>
          <w:spacing w:val="-2"/>
        </w:rPr>
        <w:t xml:space="preserve"> </w:t>
      </w:r>
      <w:r w:rsidR="00EE718F">
        <w:rPr>
          <w:rFonts w:asciiTheme="minorHAnsi" w:hAnsiTheme="minorHAnsi" w:cstheme="minorHAnsi"/>
        </w:rPr>
        <w:t>¾ inch</w:t>
      </w:r>
      <w:r w:rsidRPr="00895C8C">
        <w:rPr>
          <w:rFonts w:asciiTheme="minorHAnsi" w:hAnsiTheme="minorHAnsi" w:cstheme="minorHAnsi"/>
        </w:rPr>
        <w:t>.</w:t>
      </w:r>
    </w:p>
    <w:p w:rsidR="00B33E8A" w:rsidRPr="00895C8C" w:rsidRDefault="00B33E8A">
      <w:pPr>
        <w:pStyle w:val="BodyText"/>
        <w:spacing w:before="11"/>
        <w:rPr>
          <w:rFonts w:asciiTheme="minorHAnsi" w:hAnsiTheme="minorHAnsi" w:cstheme="minorHAnsi"/>
          <w:sz w:val="22"/>
          <w:szCs w:val="22"/>
        </w:rPr>
      </w:pPr>
    </w:p>
    <w:p w:rsidR="00B33E8A" w:rsidRPr="00895C8C" w:rsidRDefault="001C4948">
      <w:pPr>
        <w:pStyle w:val="ListParagraph"/>
        <w:numPr>
          <w:ilvl w:val="3"/>
          <w:numId w:val="1"/>
        </w:numPr>
        <w:tabs>
          <w:tab w:val="left" w:pos="2189"/>
          <w:tab w:val="left" w:pos="2190"/>
        </w:tabs>
        <w:rPr>
          <w:rFonts w:asciiTheme="minorHAnsi" w:hAnsiTheme="minorHAnsi" w:cstheme="minorHAnsi"/>
        </w:rPr>
      </w:pPr>
      <w:bookmarkStart w:id="275" w:name="2._All_below_grade_conditions."/>
      <w:bookmarkEnd w:id="275"/>
      <w:r w:rsidRPr="00895C8C">
        <w:rPr>
          <w:rFonts w:asciiTheme="minorHAnsi" w:hAnsiTheme="minorHAnsi" w:cstheme="minorHAnsi"/>
        </w:rPr>
        <w:t>All below grade</w:t>
      </w:r>
      <w:r w:rsidRPr="00895C8C">
        <w:rPr>
          <w:rFonts w:asciiTheme="minorHAnsi" w:hAnsiTheme="minorHAnsi" w:cstheme="minorHAnsi"/>
          <w:spacing w:val="-3"/>
        </w:rPr>
        <w:t xml:space="preserve"> </w:t>
      </w:r>
      <w:r w:rsidRPr="00895C8C">
        <w:rPr>
          <w:rFonts w:asciiTheme="minorHAnsi" w:hAnsiTheme="minorHAnsi" w:cstheme="minorHAnsi"/>
        </w:rPr>
        <w:t>conditions.</w:t>
      </w:r>
    </w:p>
    <w:p w:rsidR="00B33E8A" w:rsidRPr="00895C8C" w:rsidRDefault="00B33E8A">
      <w:pPr>
        <w:pStyle w:val="BodyText"/>
        <w:spacing w:before="1"/>
        <w:rPr>
          <w:rFonts w:asciiTheme="minorHAnsi" w:hAnsiTheme="minorHAnsi" w:cstheme="minorHAnsi"/>
          <w:sz w:val="22"/>
          <w:szCs w:val="22"/>
        </w:rPr>
      </w:pPr>
    </w:p>
    <w:p w:rsidR="00B33E8A" w:rsidRPr="00895C8C" w:rsidRDefault="001C4948">
      <w:pPr>
        <w:pStyle w:val="ListParagraph"/>
        <w:numPr>
          <w:ilvl w:val="1"/>
          <w:numId w:val="1"/>
        </w:numPr>
        <w:tabs>
          <w:tab w:val="left" w:pos="839"/>
          <w:tab w:val="left" w:pos="840"/>
        </w:tabs>
        <w:ind w:left="839" w:hanging="720"/>
        <w:rPr>
          <w:rFonts w:asciiTheme="minorHAnsi" w:hAnsiTheme="minorHAnsi" w:cstheme="minorHAnsi"/>
        </w:rPr>
      </w:pPr>
      <w:bookmarkStart w:id="276" w:name="3.5_CONSTRUCTION_STABILITY"/>
      <w:bookmarkEnd w:id="276"/>
      <w:r w:rsidRPr="00895C8C">
        <w:rPr>
          <w:rFonts w:asciiTheme="minorHAnsi" w:hAnsiTheme="minorHAnsi" w:cstheme="minorHAnsi"/>
        </w:rPr>
        <w:t>CONSTRUCTION</w:t>
      </w:r>
      <w:r w:rsidRPr="00895C8C">
        <w:rPr>
          <w:rFonts w:asciiTheme="minorHAnsi" w:hAnsiTheme="minorHAnsi" w:cstheme="minorHAnsi"/>
          <w:spacing w:val="-1"/>
        </w:rPr>
        <w:t xml:space="preserve"> </w:t>
      </w:r>
      <w:r w:rsidRPr="00895C8C">
        <w:rPr>
          <w:rFonts w:asciiTheme="minorHAnsi" w:hAnsiTheme="minorHAnsi" w:cstheme="minorHAnsi"/>
        </w:rPr>
        <w:t>STABILITY</w:t>
      </w:r>
    </w:p>
    <w:p w:rsidR="00B33E8A" w:rsidRPr="00895C8C" w:rsidRDefault="00B33E8A">
      <w:pPr>
        <w:pStyle w:val="BodyText"/>
        <w:spacing w:before="11"/>
        <w:rPr>
          <w:rFonts w:asciiTheme="minorHAnsi" w:hAnsiTheme="minorHAnsi" w:cstheme="minorHAnsi"/>
          <w:sz w:val="22"/>
          <w:szCs w:val="22"/>
        </w:rPr>
      </w:pPr>
    </w:p>
    <w:p w:rsidR="00B33E8A" w:rsidRPr="00895C8C" w:rsidRDefault="001C4948">
      <w:pPr>
        <w:pStyle w:val="ListParagraph"/>
        <w:numPr>
          <w:ilvl w:val="2"/>
          <w:numId w:val="1"/>
        </w:numPr>
        <w:tabs>
          <w:tab w:val="left" w:pos="1379"/>
          <w:tab w:val="left" w:pos="1380"/>
        </w:tabs>
        <w:ind w:hanging="720"/>
        <w:rPr>
          <w:rFonts w:asciiTheme="minorHAnsi" w:hAnsiTheme="minorHAnsi" w:cstheme="minorHAnsi"/>
        </w:rPr>
      </w:pPr>
      <w:bookmarkStart w:id="277" w:name="A._Design,_provide_and_install_bracing_t"/>
      <w:bookmarkEnd w:id="277"/>
      <w:r w:rsidRPr="00895C8C">
        <w:rPr>
          <w:rFonts w:asciiTheme="minorHAnsi" w:hAnsiTheme="minorHAnsi" w:cstheme="minorHAnsi"/>
        </w:rPr>
        <w:t>Design, provide and install bracing that will assure stability of masonry during</w:t>
      </w:r>
      <w:r w:rsidRPr="00895C8C">
        <w:rPr>
          <w:rFonts w:asciiTheme="minorHAnsi" w:hAnsiTheme="minorHAnsi" w:cstheme="minorHAnsi"/>
          <w:spacing w:val="-31"/>
        </w:rPr>
        <w:t xml:space="preserve"> </w:t>
      </w:r>
      <w:r w:rsidRPr="00895C8C">
        <w:rPr>
          <w:rFonts w:asciiTheme="minorHAnsi" w:hAnsiTheme="minorHAnsi" w:cstheme="minorHAnsi"/>
        </w:rPr>
        <w:t>construction.</w:t>
      </w:r>
    </w:p>
    <w:p w:rsidR="00B33E8A" w:rsidRPr="00895C8C" w:rsidRDefault="00B33E8A">
      <w:pPr>
        <w:pStyle w:val="BodyText"/>
        <w:spacing w:before="11"/>
        <w:rPr>
          <w:rFonts w:asciiTheme="minorHAnsi" w:hAnsiTheme="minorHAnsi" w:cstheme="minorHAnsi"/>
          <w:sz w:val="22"/>
          <w:szCs w:val="22"/>
        </w:rPr>
      </w:pPr>
    </w:p>
    <w:p w:rsidR="00B33E8A" w:rsidRPr="00895C8C" w:rsidRDefault="001C4948">
      <w:pPr>
        <w:pStyle w:val="ListParagraph"/>
        <w:numPr>
          <w:ilvl w:val="2"/>
          <w:numId w:val="1"/>
        </w:numPr>
        <w:tabs>
          <w:tab w:val="left" w:pos="1380"/>
        </w:tabs>
        <w:ind w:right="117" w:hanging="720"/>
        <w:jc w:val="both"/>
        <w:rPr>
          <w:rFonts w:asciiTheme="minorHAnsi" w:hAnsiTheme="minorHAnsi" w:cstheme="minorHAnsi"/>
        </w:rPr>
      </w:pPr>
      <w:bookmarkStart w:id="278" w:name="B._Allow_16_hours_to_elapse_after_comple"/>
      <w:bookmarkEnd w:id="278"/>
      <w:r w:rsidRPr="00895C8C">
        <w:rPr>
          <w:rFonts w:asciiTheme="minorHAnsi" w:hAnsiTheme="minorHAnsi" w:cstheme="minorHAnsi"/>
        </w:rPr>
        <w:t>Allow 16 hours to elapse after completion of masonry columns and walls before placing floor or roof construction loads. Allow an additional 48 hours before applying concentrated loads such as girders, beams, or</w:t>
      </w:r>
      <w:r w:rsidRPr="00895C8C">
        <w:rPr>
          <w:rFonts w:asciiTheme="minorHAnsi" w:hAnsiTheme="minorHAnsi" w:cstheme="minorHAnsi"/>
          <w:spacing w:val="-5"/>
        </w:rPr>
        <w:t xml:space="preserve"> </w:t>
      </w:r>
      <w:r w:rsidRPr="00895C8C">
        <w:rPr>
          <w:rFonts w:asciiTheme="minorHAnsi" w:hAnsiTheme="minorHAnsi" w:cstheme="minorHAnsi"/>
        </w:rPr>
        <w:t>trusses.</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1"/>
          <w:numId w:val="1"/>
        </w:numPr>
        <w:tabs>
          <w:tab w:val="left" w:pos="839"/>
          <w:tab w:val="left" w:pos="840"/>
        </w:tabs>
        <w:spacing w:before="1"/>
        <w:ind w:left="839" w:hanging="720"/>
        <w:rPr>
          <w:rFonts w:asciiTheme="minorHAnsi" w:hAnsiTheme="minorHAnsi" w:cstheme="minorHAnsi"/>
        </w:rPr>
      </w:pPr>
      <w:bookmarkStart w:id="279" w:name="3.6_STRUCTURAL_BONDING_OF_MULTI-WYTHE_MA"/>
      <w:bookmarkEnd w:id="279"/>
      <w:r w:rsidRPr="00895C8C">
        <w:rPr>
          <w:rFonts w:asciiTheme="minorHAnsi" w:hAnsiTheme="minorHAnsi" w:cstheme="minorHAnsi"/>
        </w:rPr>
        <w:t>STRUCTURAL BONDING OF MULTI-WYTHE</w:t>
      </w:r>
      <w:r w:rsidRPr="00895C8C">
        <w:rPr>
          <w:rFonts w:asciiTheme="minorHAnsi" w:hAnsiTheme="minorHAnsi" w:cstheme="minorHAnsi"/>
          <w:spacing w:val="-5"/>
        </w:rPr>
        <w:t xml:space="preserve"> </w:t>
      </w:r>
      <w:r w:rsidRPr="00895C8C">
        <w:rPr>
          <w:rFonts w:asciiTheme="minorHAnsi" w:hAnsiTheme="minorHAnsi" w:cstheme="minorHAnsi"/>
        </w:rPr>
        <w:t>MASONRY</w:t>
      </w:r>
    </w:p>
    <w:p w:rsidR="00B33E8A" w:rsidRPr="00895C8C" w:rsidRDefault="00B33E8A">
      <w:pPr>
        <w:pStyle w:val="BodyText"/>
        <w:spacing w:before="10"/>
        <w:rPr>
          <w:rFonts w:asciiTheme="minorHAnsi" w:hAnsiTheme="minorHAnsi" w:cstheme="minorHAnsi"/>
          <w:sz w:val="22"/>
          <w:szCs w:val="22"/>
        </w:rPr>
      </w:pPr>
    </w:p>
    <w:p w:rsidR="00B33E8A" w:rsidRPr="00895C8C" w:rsidRDefault="001C4948">
      <w:pPr>
        <w:pStyle w:val="ListParagraph"/>
        <w:numPr>
          <w:ilvl w:val="2"/>
          <w:numId w:val="1"/>
        </w:numPr>
        <w:tabs>
          <w:tab w:val="left" w:pos="1379"/>
          <w:tab w:val="left" w:pos="1380"/>
        </w:tabs>
        <w:spacing w:before="1"/>
        <w:ind w:hanging="720"/>
        <w:rPr>
          <w:rFonts w:asciiTheme="minorHAnsi" w:hAnsiTheme="minorHAnsi" w:cstheme="minorHAnsi"/>
        </w:rPr>
      </w:pPr>
      <w:bookmarkStart w:id="280" w:name="A._Where_Horizontal_Joints_Align:"/>
      <w:bookmarkEnd w:id="280"/>
      <w:r w:rsidRPr="00895C8C">
        <w:rPr>
          <w:rFonts w:asciiTheme="minorHAnsi" w:hAnsiTheme="minorHAnsi" w:cstheme="minorHAnsi"/>
        </w:rPr>
        <w:t>Where Horizontal Joints</w:t>
      </w:r>
      <w:r w:rsidRPr="00895C8C">
        <w:rPr>
          <w:rFonts w:asciiTheme="minorHAnsi" w:hAnsiTheme="minorHAnsi" w:cstheme="minorHAnsi"/>
          <w:spacing w:val="-3"/>
        </w:rPr>
        <w:t xml:space="preserve"> </w:t>
      </w:r>
      <w:r w:rsidRPr="00895C8C">
        <w:rPr>
          <w:rFonts w:asciiTheme="minorHAnsi" w:hAnsiTheme="minorHAnsi" w:cstheme="minorHAnsi"/>
        </w:rPr>
        <w:t>Align:</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3"/>
          <w:numId w:val="1"/>
        </w:numPr>
        <w:tabs>
          <w:tab w:val="left" w:pos="2190"/>
        </w:tabs>
        <w:ind w:right="119"/>
        <w:jc w:val="both"/>
        <w:rPr>
          <w:rFonts w:asciiTheme="minorHAnsi" w:hAnsiTheme="minorHAnsi" w:cstheme="minorHAnsi"/>
        </w:rPr>
      </w:pPr>
      <w:bookmarkStart w:id="281" w:name="1._Tie_wythes_together_with_continuous_h"/>
      <w:bookmarkEnd w:id="281"/>
      <w:r w:rsidRPr="00895C8C">
        <w:rPr>
          <w:rFonts w:asciiTheme="minorHAnsi" w:hAnsiTheme="minorHAnsi" w:cstheme="minorHAnsi"/>
        </w:rPr>
        <w:t>Tie wythes together with continuous horizontal joint reinforcing, installed in mo</w:t>
      </w:r>
      <w:r w:rsidR="00EE718F">
        <w:rPr>
          <w:rFonts w:asciiTheme="minorHAnsi" w:hAnsiTheme="minorHAnsi" w:cstheme="minorHAnsi"/>
        </w:rPr>
        <w:t>rtar joints at not more than 16 inches</w:t>
      </w:r>
      <w:r w:rsidRPr="00895C8C">
        <w:rPr>
          <w:rFonts w:asciiTheme="minorHAnsi" w:hAnsiTheme="minorHAnsi" w:cstheme="minorHAnsi"/>
        </w:rPr>
        <w:t xml:space="preserve"> o.c.</w:t>
      </w:r>
      <w:r w:rsidRPr="00895C8C">
        <w:rPr>
          <w:rFonts w:asciiTheme="minorHAnsi" w:hAnsiTheme="minorHAnsi" w:cstheme="minorHAnsi"/>
          <w:spacing w:val="-8"/>
        </w:rPr>
        <w:t xml:space="preserve"> </w:t>
      </w:r>
      <w:r w:rsidRPr="00895C8C">
        <w:rPr>
          <w:rFonts w:asciiTheme="minorHAnsi" w:hAnsiTheme="minorHAnsi" w:cstheme="minorHAnsi"/>
        </w:rPr>
        <w:t>vertically.</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3"/>
          <w:numId w:val="1"/>
        </w:numPr>
        <w:tabs>
          <w:tab w:val="left" w:pos="2189"/>
        </w:tabs>
        <w:ind w:left="2188" w:right="117" w:hanging="719"/>
        <w:jc w:val="both"/>
        <w:rPr>
          <w:rFonts w:asciiTheme="minorHAnsi" w:hAnsiTheme="minorHAnsi" w:cstheme="minorHAnsi"/>
        </w:rPr>
      </w:pPr>
      <w:bookmarkStart w:id="282" w:name="2._Alternatively,_use_bent_wire_ties,_pr"/>
      <w:bookmarkEnd w:id="282"/>
      <w:r w:rsidRPr="00895C8C">
        <w:rPr>
          <w:rFonts w:asciiTheme="minorHAnsi" w:hAnsiTheme="minorHAnsi" w:cstheme="minorHAnsi"/>
        </w:rPr>
        <w:t>Alternatively, use bent wire ties, providing one for every 4.5 sq. ft. of wall area but s</w:t>
      </w:r>
      <w:r w:rsidR="00EE718F">
        <w:rPr>
          <w:rFonts w:asciiTheme="minorHAnsi" w:hAnsiTheme="minorHAnsi" w:cstheme="minorHAnsi"/>
        </w:rPr>
        <w:t>paced no greater apart than 36 inches horizontally and 24 inches</w:t>
      </w:r>
      <w:r w:rsidRPr="00895C8C">
        <w:rPr>
          <w:rFonts w:asciiTheme="minorHAnsi" w:hAnsiTheme="minorHAnsi" w:cstheme="minorHAnsi"/>
          <w:spacing w:val="-13"/>
        </w:rPr>
        <w:t xml:space="preserve"> </w:t>
      </w:r>
      <w:r w:rsidRPr="00895C8C">
        <w:rPr>
          <w:rFonts w:asciiTheme="minorHAnsi" w:hAnsiTheme="minorHAnsi" w:cstheme="minorHAnsi"/>
        </w:rPr>
        <w:t>vertically.</w:t>
      </w:r>
    </w:p>
    <w:p w:rsidR="00B33E8A" w:rsidRPr="00895C8C" w:rsidRDefault="00B33E8A">
      <w:pPr>
        <w:pStyle w:val="BodyText"/>
        <w:spacing w:before="11"/>
        <w:rPr>
          <w:rFonts w:asciiTheme="minorHAnsi" w:hAnsiTheme="minorHAnsi" w:cstheme="minorHAnsi"/>
          <w:sz w:val="22"/>
          <w:szCs w:val="22"/>
        </w:rPr>
      </w:pPr>
    </w:p>
    <w:p w:rsidR="00B33E8A" w:rsidRPr="00895C8C" w:rsidRDefault="001C4948">
      <w:pPr>
        <w:pStyle w:val="ListParagraph"/>
        <w:numPr>
          <w:ilvl w:val="2"/>
          <w:numId w:val="1"/>
        </w:numPr>
        <w:tabs>
          <w:tab w:val="left" w:pos="1378"/>
          <w:tab w:val="left" w:pos="1379"/>
        </w:tabs>
        <w:ind w:left="1378" w:hanging="720"/>
        <w:rPr>
          <w:rFonts w:asciiTheme="minorHAnsi" w:hAnsiTheme="minorHAnsi" w:cstheme="minorHAnsi"/>
        </w:rPr>
      </w:pPr>
      <w:bookmarkStart w:id="283" w:name="B._Where_Horizontal_Joints_do_not_Align:"/>
      <w:bookmarkEnd w:id="283"/>
      <w:r w:rsidRPr="00895C8C">
        <w:rPr>
          <w:rFonts w:asciiTheme="minorHAnsi" w:hAnsiTheme="minorHAnsi" w:cstheme="minorHAnsi"/>
        </w:rPr>
        <w:t>Where Horizontal Joints do not</w:t>
      </w:r>
      <w:r w:rsidRPr="00895C8C">
        <w:rPr>
          <w:rFonts w:asciiTheme="minorHAnsi" w:hAnsiTheme="minorHAnsi" w:cstheme="minorHAnsi"/>
          <w:spacing w:val="-6"/>
        </w:rPr>
        <w:t xml:space="preserve"> </w:t>
      </w:r>
      <w:r w:rsidRPr="00895C8C">
        <w:rPr>
          <w:rFonts w:asciiTheme="minorHAnsi" w:hAnsiTheme="minorHAnsi" w:cstheme="minorHAnsi"/>
        </w:rPr>
        <w:t>Align:</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3"/>
          <w:numId w:val="1"/>
        </w:numPr>
        <w:tabs>
          <w:tab w:val="left" w:pos="2189"/>
        </w:tabs>
        <w:spacing w:before="1"/>
        <w:ind w:left="2188" w:right="118" w:hanging="719"/>
        <w:jc w:val="both"/>
        <w:rPr>
          <w:rFonts w:asciiTheme="minorHAnsi" w:hAnsiTheme="minorHAnsi" w:cstheme="minorHAnsi"/>
        </w:rPr>
      </w:pPr>
      <w:bookmarkStart w:id="284" w:name="1._Tie_wythes_together_with_adjustable,_"/>
      <w:bookmarkEnd w:id="284"/>
      <w:r w:rsidRPr="00895C8C">
        <w:rPr>
          <w:rFonts w:asciiTheme="minorHAnsi" w:hAnsiTheme="minorHAnsi" w:cstheme="minorHAnsi"/>
        </w:rPr>
        <w:t xml:space="preserve">Tie wythes together with adjustable, two-piece, ladder-type horizontal joint </w:t>
      </w:r>
      <w:r w:rsidRPr="00895C8C">
        <w:rPr>
          <w:rFonts w:asciiTheme="minorHAnsi" w:hAnsiTheme="minorHAnsi" w:cstheme="minorHAnsi"/>
        </w:rPr>
        <w:lastRenderedPageBreak/>
        <w:t xml:space="preserve">reinforcing placed in the mortar joint of the </w:t>
      </w:r>
      <w:r w:rsidR="00EE718F">
        <w:rPr>
          <w:rFonts w:asciiTheme="minorHAnsi" w:hAnsiTheme="minorHAnsi" w:cstheme="minorHAnsi"/>
        </w:rPr>
        <w:t>thicker wall at no more than 16 inches</w:t>
      </w:r>
      <w:r w:rsidRPr="00895C8C">
        <w:rPr>
          <w:rFonts w:asciiTheme="minorHAnsi" w:hAnsiTheme="minorHAnsi" w:cstheme="minorHAnsi"/>
        </w:rPr>
        <w:t xml:space="preserve"> vertically.</w:t>
      </w:r>
    </w:p>
    <w:p w:rsidR="00B33E8A" w:rsidRPr="00895C8C" w:rsidRDefault="00B33E8A">
      <w:pPr>
        <w:pStyle w:val="BodyText"/>
        <w:spacing w:before="10"/>
        <w:rPr>
          <w:rFonts w:asciiTheme="minorHAnsi" w:hAnsiTheme="minorHAnsi" w:cstheme="minorHAnsi"/>
          <w:sz w:val="22"/>
          <w:szCs w:val="22"/>
        </w:rPr>
      </w:pPr>
    </w:p>
    <w:p w:rsidR="00B33E8A" w:rsidRPr="00895C8C" w:rsidRDefault="001C4948">
      <w:pPr>
        <w:pStyle w:val="ListParagraph"/>
        <w:numPr>
          <w:ilvl w:val="3"/>
          <w:numId w:val="1"/>
        </w:numPr>
        <w:tabs>
          <w:tab w:val="left" w:pos="2189"/>
        </w:tabs>
        <w:ind w:left="2188" w:right="117" w:hanging="719"/>
        <w:jc w:val="both"/>
        <w:rPr>
          <w:rFonts w:asciiTheme="minorHAnsi" w:hAnsiTheme="minorHAnsi" w:cstheme="minorHAnsi"/>
        </w:rPr>
      </w:pPr>
      <w:bookmarkStart w:id="285" w:name="2._Alternatively,_use_adjustable_bent_wi"/>
      <w:bookmarkEnd w:id="285"/>
      <w:r w:rsidRPr="00895C8C">
        <w:rPr>
          <w:rFonts w:asciiTheme="minorHAnsi" w:hAnsiTheme="minorHAnsi" w:cstheme="minorHAnsi"/>
        </w:rPr>
        <w:t>Alternatively</w:t>
      </w:r>
      <w:r w:rsidR="00EE718F">
        <w:rPr>
          <w:rFonts w:asciiTheme="minorHAnsi" w:hAnsiTheme="minorHAnsi" w:cstheme="minorHAnsi"/>
        </w:rPr>
        <w:t>, use adjustable bent wire ties,</w:t>
      </w:r>
      <w:r w:rsidRPr="00895C8C">
        <w:rPr>
          <w:rFonts w:asciiTheme="minorHAnsi" w:hAnsiTheme="minorHAnsi" w:cstheme="minorHAnsi"/>
        </w:rPr>
        <w:t xml:space="preserve"> providing one for every 1.77 sq. ft</w:t>
      </w:r>
      <w:r w:rsidR="00EE718F">
        <w:rPr>
          <w:rFonts w:asciiTheme="minorHAnsi" w:hAnsiTheme="minorHAnsi" w:cstheme="minorHAnsi"/>
        </w:rPr>
        <w:t>. and spaced no greater than 16 inches</w:t>
      </w:r>
      <w:r w:rsidRPr="00895C8C">
        <w:rPr>
          <w:rFonts w:asciiTheme="minorHAnsi" w:hAnsiTheme="minorHAnsi" w:cstheme="minorHAnsi"/>
        </w:rPr>
        <w:t xml:space="preserve"> horizontally and</w:t>
      </w:r>
      <w:r w:rsidRPr="00895C8C">
        <w:rPr>
          <w:rFonts w:asciiTheme="minorHAnsi" w:hAnsiTheme="minorHAnsi" w:cstheme="minorHAnsi"/>
          <w:spacing w:val="-8"/>
        </w:rPr>
        <w:t xml:space="preserve"> </w:t>
      </w:r>
      <w:r w:rsidRPr="00895C8C">
        <w:rPr>
          <w:rFonts w:asciiTheme="minorHAnsi" w:hAnsiTheme="minorHAnsi" w:cstheme="minorHAnsi"/>
        </w:rPr>
        <w:t>vertically.</w:t>
      </w:r>
    </w:p>
    <w:p w:rsidR="00B33E8A" w:rsidRPr="00895C8C" w:rsidRDefault="001C4948">
      <w:pPr>
        <w:pStyle w:val="ListParagraph"/>
        <w:numPr>
          <w:ilvl w:val="3"/>
          <w:numId w:val="1"/>
        </w:numPr>
        <w:tabs>
          <w:tab w:val="left" w:pos="2190"/>
        </w:tabs>
        <w:spacing w:before="103"/>
        <w:ind w:right="117"/>
        <w:jc w:val="both"/>
        <w:rPr>
          <w:rFonts w:asciiTheme="minorHAnsi" w:hAnsiTheme="minorHAnsi" w:cstheme="minorHAnsi"/>
        </w:rPr>
      </w:pPr>
      <w:bookmarkStart w:id="286" w:name="3._Bed_joints_of_opposing_wythes_shall_n"/>
      <w:bookmarkEnd w:id="286"/>
      <w:r w:rsidRPr="00895C8C">
        <w:rPr>
          <w:rFonts w:asciiTheme="minorHAnsi" w:hAnsiTheme="minorHAnsi" w:cstheme="minorHAnsi"/>
        </w:rPr>
        <w:t>Bed joints of opposing wythes shall not be fart</w:t>
      </w:r>
      <w:r w:rsidR="00EE718F">
        <w:rPr>
          <w:rFonts w:asciiTheme="minorHAnsi" w:hAnsiTheme="minorHAnsi" w:cstheme="minorHAnsi"/>
        </w:rPr>
        <w:t>her apart vertically than 1-1/2 inches</w:t>
      </w:r>
      <w:r w:rsidRPr="00895C8C">
        <w:rPr>
          <w:rFonts w:asciiTheme="minorHAnsi" w:hAnsiTheme="minorHAnsi" w:cstheme="minorHAnsi"/>
        </w:rPr>
        <w:t xml:space="preserve"> either direction.</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2"/>
          <w:numId w:val="1"/>
        </w:numPr>
        <w:tabs>
          <w:tab w:val="left" w:pos="1379"/>
          <w:tab w:val="left" w:pos="1380"/>
        </w:tabs>
        <w:ind w:right="116" w:hanging="720"/>
        <w:rPr>
          <w:rFonts w:asciiTheme="minorHAnsi" w:hAnsiTheme="minorHAnsi" w:cstheme="minorHAnsi"/>
        </w:rPr>
      </w:pPr>
      <w:bookmarkStart w:id="287" w:name="C._Openings:__Provide_additional_ties_ar"/>
      <w:bookmarkEnd w:id="287"/>
      <w:r w:rsidRPr="00895C8C">
        <w:rPr>
          <w:rFonts w:asciiTheme="minorHAnsi" w:hAnsiTheme="minorHAnsi" w:cstheme="minorHAnsi"/>
        </w:rPr>
        <w:t xml:space="preserve">Openings: Provide additional ties </w:t>
      </w:r>
      <w:r w:rsidR="00EE718F">
        <w:rPr>
          <w:rFonts w:asciiTheme="minorHAnsi" w:hAnsiTheme="minorHAnsi" w:cstheme="minorHAnsi"/>
        </w:rPr>
        <w:t>around openings greater than 16 feet</w:t>
      </w:r>
      <w:r w:rsidR="00A347A2">
        <w:rPr>
          <w:rFonts w:asciiTheme="minorHAnsi" w:hAnsiTheme="minorHAnsi" w:cstheme="minorHAnsi"/>
        </w:rPr>
        <w:t xml:space="preserve"> in either direction, </w:t>
      </w:r>
      <w:r w:rsidR="00EE718F">
        <w:rPr>
          <w:rFonts w:asciiTheme="minorHAnsi" w:hAnsiTheme="minorHAnsi" w:cstheme="minorHAnsi"/>
        </w:rPr>
        <w:t>within 12 inches</w:t>
      </w:r>
      <w:r w:rsidRPr="00895C8C">
        <w:rPr>
          <w:rFonts w:asciiTheme="minorHAnsi" w:hAnsiTheme="minorHAnsi" w:cstheme="minorHAnsi"/>
        </w:rPr>
        <w:t xml:space="preserve"> of the opening and around the perimeter at a maxim</w:t>
      </w:r>
      <w:r w:rsidR="00EE718F">
        <w:rPr>
          <w:rFonts w:asciiTheme="minorHAnsi" w:hAnsiTheme="minorHAnsi" w:cstheme="minorHAnsi"/>
        </w:rPr>
        <w:t>um of 3 feet</w:t>
      </w:r>
      <w:r w:rsidRPr="00895C8C">
        <w:rPr>
          <w:rFonts w:asciiTheme="minorHAnsi" w:hAnsiTheme="minorHAnsi" w:cstheme="minorHAnsi"/>
        </w:rPr>
        <w:t xml:space="preserve"> on</w:t>
      </w:r>
      <w:r w:rsidRPr="00895C8C">
        <w:rPr>
          <w:rFonts w:asciiTheme="minorHAnsi" w:hAnsiTheme="minorHAnsi" w:cstheme="minorHAnsi"/>
          <w:spacing w:val="-23"/>
        </w:rPr>
        <w:t xml:space="preserve"> </w:t>
      </w:r>
      <w:r w:rsidRPr="00895C8C">
        <w:rPr>
          <w:rFonts w:asciiTheme="minorHAnsi" w:hAnsiTheme="minorHAnsi" w:cstheme="minorHAnsi"/>
        </w:rPr>
        <w:t>center.</w:t>
      </w:r>
    </w:p>
    <w:p w:rsidR="00B33E8A" w:rsidRPr="00895C8C" w:rsidRDefault="00B33E8A">
      <w:pPr>
        <w:pStyle w:val="BodyText"/>
        <w:rPr>
          <w:rFonts w:asciiTheme="minorHAnsi" w:hAnsiTheme="minorHAnsi" w:cstheme="minorHAnsi"/>
          <w:sz w:val="22"/>
          <w:szCs w:val="22"/>
        </w:rPr>
      </w:pPr>
    </w:p>
    <w:p w:rsidR="00B33E8A" w:rsidRPr="00895C8C" w:rsidRDefault="00EE718F">
      <w:pPr>
        <w:pStyle w:val="ListParagraph"/>
        <w:numPr>
          <w:ilvl w:val="2"/>
          <w:numId w:val="1"/>
        </w:numPr>
        <w:tabs>
          <w:tab w:val="left" w:pos="1379"/>
          <w:tab w:val="left" w:pos="1380"/>
        </w:tabs>
        <w:ind w:hanging="720"/>
        <w:rPr>
          <w:rFonts w:asciiTheme="minorHAnsi" w:hAnsiTheme="minorHAnsi" w:cstheme="minorHAnsi"/>
        </w:rPr>
      </w:pPr>
      <w:bookmarkStart w:id="288" w:name="D._Provide_ties_within_12”_of_unsupporte"/>
      <w:bookmarkEnd w:id="288"/>
      <w:r>
        <w:rPr>
          <w:rFonts w:asciiTheme="minorHAnsi" w:hAnsiTheme="minorHAnsi" w:cstheme="minorHAnsi"/>
        </w:rPr>
        <w:t>Provide ties within 12 inches</w:t>
      </w:r>
      <w:r w:rsidR="001C4948" w:rsidRPr="00895C8C">
        <w:rPr>
          <w:rFonts w:asciiTheme="minorHAnsi" w:hAnsiTheme="minorHAnsi" w:cstheme="minorHAnsi"/>
        </w:rPr>
        <w:t xml:space="preserve"> of unsup</w:t>
      </w:r>
      <w:r>
        <w:rPr>
          <w:rFonts w:asciiTheme="minorHAnsi" w:hAnsiTheme="minorHAnsi" w:cstheme="minorHAnsi"/>
        </w:rPr>
        <w:t xml:space="preserve">ported edges at a maximum of 24 inches </w:t>
      </w:r>
      <w:r w:rsidR="001C4948" w:rsidRPr="00895C8C">
        <w:rPr>
          <w:rFonts w:asciiTheme="minorHAnsi" w:hAnsiTheme="minorHAnsi" w:cstheme="minorHAnsi"/>
        </w:rPr>
        <w:t>vertically.</w:t>
      </w:r>
    </w:p>
    <w:p w:rsidR="00B33E8A" w:rsidRPr="00895C8C" w:rsidRDefault="00B33E8A">
      <w:pPr>
        <w:pStyle w:val="BodyText"/>
        <w:spacing w:before="11"/>
        <w:rPr>
          <w:rFonts w:asciiTheme="minorHAnsi" w:hAnsiTheme="minorHAnsi" w:cstheme="minorHAnsi"/>
          <w:sz w:val="22"/>
          <w:szCs w:val="22"/>
        </w:rPr>
      </w:pPr>
    </w:p>
    <w:p w:rsidR="00B33E8A" w:rsidRPr="00895C8C" w:rsidRDefault="001C4948">
      <w:pPr>
        <w:pStyle w:val="ListParagraph"/>
        <w:numPr>
          <w:ilvl w:val="1"/>
          <w:numId w:val="1"/>
        </w:numPr>
        <w:tabs>
          <w:tab w:val="left" w:pos="839"/>
          <w:tab w:val="left" w:pos="840"/>
        </w:tabs>
        <w:ind w:left="839" w:hanging="720"/>
        <w:rPr>
          <w:rFonts w:asciiTheme="minorHAnsi" w:hAnsiTheme="minorHAnsi" w:cstheme="minorHAnsi"/>
        </w:rPr>
      </w:pPr>
      <w:bookmarkStart w:id="289" w:name="3.7_CAVITY_WALLS"/>
      <w:bookmarkEnd w:id="289"/>
      <w:r w:rsidRPr="00895C8C">
        <w:rPr>
          <w:rFonts w:asciiTheme="minorHAnsi" w:hAnsiTheme="minorHAnsi" w:cstheme="minorHAnsi"/>
        </w:rPr>
        <w:t>CAVITY</w:t>
      </w:r>
      <w:r w:rsidRPr="00895C8C">
        <w:rPr>
          <w:rFonts w:asciiTheme="minorHAnsi" w:hAnsiTheme="minorHAnsi" w:cstheme="minorHAnsi"/>
          <w:spacing w:val="-2"/>
        </w:rPr>
        <w:t xml:space="preserve"> </w:t>
      </w:r>
      <w:r w:rsidRPr="00895C8C">
        <w:rPr>
          <w:rFonts w:asciiTheme="minorHAnsi" w:hAnsiTheme="minorHAnsi" w:cstheme="minorHAnsi"/>
        </w:rPr>
        <w:t>WALLS</w:t>
      </w:r>
    </w:p>
    <w:p w:rsidR="00B33E8A" w:rsidRPr="00895C8C" w:rsidRDefault="00B33E8A">
      <w:pPr>
        <w:pStyle w:val="BodyText"/>
        <w:spacing w:before="1"/>
        <w:rPr>
          <w:rFonts w:asciiTheme="minorHAnsi" w:hAnsiTheme="minorHAnsi" w:cstheme="minorHAnsi"/>
          <w:sz w:val="22"/>
          <w:szCs w:val="22"/>
        </w:rPr>
      </w:pPr>
    </w:p>
    <w:p w:rsidR="00B33E8A" w:rsidRPr="00895C8C" w:rsidRDefault="001C4948">
      <w:pPr>
        <w:pStyle w:val="ListParagraph"/>
        <w:numPr>
          <w:ilvl w:val="2"/>
          <w:numId w:val="1"/>
        </w:numPr>
        <w:tabs>
          <w:tab w:val="left" w:pos="1379"/>
          <w:tab w:val="left" w:pos="1380"/>
        </w:tabs>
        <w:ind w:right="118" w:hanging="720"/>
        <w:rPr>
          <w:rFonts w:asciiTheme="minorHAnsi" w:hAnsiTheme="minorHAnsi" w:cstheme="minorHAnsi"/>
        </w:rPr>
      </w:pPr>
      <w:bookmarkStart w:id="290" w:name="A._Keep_cavity_clean_of_mortar_droppings"/>
      <w:bookmarkEnd w:id="290"/>
      <w:r w:rsidRPr="00895C8C">
        <w:rPr>
          <w:rFonts w:asciiTheme="minorHAnsi" w:hAnsiTheme="minorHAnsi" w:cstheme="minorHAnsi"/>
        </w:rPr>
        <w:t>Keep cavity clean of mortar droppings and other materials during construction. Strike joints facing cavity</w:t>
      </w:r>
      <w:r w:rsidRPr="00895C8C">
        <w:rPr>
          <w:rFonts w:asciiTheme="minorHAnsi" w:hAnsiTheme="minorHAnsi" w:cstheme="minorHAnsi"/>
          <w:spacing w:val="-4"/>
        </w:rPr>
        <w:t xml:space="preserve"> </w:t>
      </w:r>
      <w:r w:rsidRPr="00895C8C">
        <w:rPr>
          <w:rFonts w:asciiTheme="minorHAnsi" w:hAnsiTheme="minorHAnsi" w:cstheme="minorHAnsi"/>
        </w:rPr>
        <w:t>flush.</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2"/>
          <w:numId w:val="1"/>
        </w:numPr>
        <w:tabs>
          <w:tab w:val="left" w:pos="1380"/>
        </w:tabs>
        <w:ind w:right="117" w:hanging="720"/>
        <w:jc w:val="both"/>
        <w:rPr>
          <w:rFonts w:asciiTheme="minorHAnsi" w:hAnsiTheme="minorHAnsi" w:cstheme="minorHAnsi"/>
        </w:rPr>
      </w:pPr>
      <w:bookmarkStart w:id="291" w:name="B._Provide_weep_holes_in_head_joints_in_"/>
      <w:bookmarkEnd w:id="291"/>
      <w:r w:rsidRPr="00895C8C">
        <w:rPr>
          <w:rFonts w:asciiTheme="minorHAnsi" w:hAnsiTheme="minorHAnsi" w:cstheme="minorHAnsi"/>
        </w:rPr>
        <w:t xml:space="preserve">Provide weep holes in head joints in first course immediately above all flashing. Leave head joint free and clean of mortar or install weep hole tube in </w:t>
      </w:r>
      <w:r w:rsidR="00A347A2">
        <w:rPr>
          <w:rFonts w:asciiTheme="minorHAnsi" w:hAnsiTheme="minorHAnsi" w:cstheme="minorHAnsi"/>
        </w:rPr>
        <w:t>head joint. Space weep holes 32 inches</w:t>
      </w:r>
      <w:r w:rsidRPr="00895C8C">
        <w:rPr>
          <w:rFonts w:asciiTheme="minorHAnsi" w:hAnsiTheme="minorHAnsi" w:cstheme="minorHAnsi"/>
        </w:rPr>
        <w:t xml:space="preserve"> on center maximum for concrete unit masonry. Keep weep holes and area</w:t>
      </w:r>
      <w:r w:rsidRPr="00895C8C">
        <w:rPr>
          <w:rFonts w:asciiTheme="minorHAnsi" w:hAnsiTheme="minorHAnsi" w:cstheme="minorHAnsi"/>
          <w:spacing w:val="-32"/>
        </w:rPr>
        <w:t xml:space="preserve"> </w:t>
      </w:r>
      <w:r w:rsidR="0091104A">
        <w:rPr>
          <w:rFonts w:asciiTheme="minorHAnsi" w:hAnsiTheme="minorHAnsi" w:cstheme="minorHAnsi"/>
        </w:rPr>
        <w:t xml:space="preserve"> </w:t>
      </w:r>
      <w:r w:rsidR="00A347A2">
        <w:rPr>
          <w:rFonts w:asciiTheme="minorHAnsi" w:hAnsiTheme="minorHAnsi" w:cstheme="minorHAnsi"/>
        </w:rPr>
        <w:t>a</w:t>
      </w:r>
      <w:r w:rsidRPr="00895C8C">
        <w:rPr>
          <w:rFonts w:asciiTheme="minorHAnsi" w:hAnsiTheme="minorHAnsi" w:cstheme="minorHAnsi"/>
        </w:rPr>
        <w:t>bove</w:t>
      </w:r>
      <w:r w:rsidR="00A347A2">
        <w:rPr>
          <w:rFonts w:asciiTheme="minorHAnsi" w:hAnsiTheme="minorHAnsi" w:cstheme="minorHAnsi"/>
        </w:rPr>
        <w:t xml:space="preserve"> </w:t>
      </w:r>
      <w:r w:rsidR="00A347A2" w:rsidRPr="00895C8C">
        <w:rPr>
          <w:rFonts w:asciiTheme="minorHAnsi" w:hAnsiTheme="minorHAnsi" w:cstheme="minorHAnsi"/>
        </w:rPr>
        <w:t>free and clean of mortar</w:t>
      </w:r>
      <w:r w:rsidR="00A347A2">
        <w:rPr>
          <w:rFonts w:asciiTheme="minorHAnsi" w:hAnsiTheme="minorHAnsi" w:cstheme="minorHAnsi"/>
        </w:rPr>
        <w:t>.</w:t>
      </w:r>
    </w:p>
    <w:p w:rsidR="00B33E8A" w:rsidRPr="00895C8C" w:rsidRDefault="00B33E8A">
      <w:pPr>
        <w:pStyle w:val="BodyText"/>
        <w:spacing w:before="11"/>
        <w:rPr>
          <w:rFonts w:asciiTheme="minorHAnsi" w:hAnsiTheme="minorHAnsi" w:cstheme="minorHAnsi"/>
          <w:sz w:val="22"/>
          <w:szCs w:val="22"/>
        </w:rPr>
      </w:pPr>
    </w:p>
    <w:p w:rsidR="00B33E8A" w:rsidRPr="00895C8C" w:rsidRDefault="001C4948">
      <w:pPr>
        <w:pStyle w:val="ListParagraph"/>
        <w:numPr>
          <w:ilvl w:val="1"/>
          <w:numId w:val="1"/>
        </w:numPr>
        <w:tabs>
          <w:tab w:val="left" w:pos="839"/>
          <w:tab w:val="left" w:pos="840"/>
        </w:tabs>
        <w:ind w:left="839" w:hanging="720"/>
        <w:rPr>
          <w:rFonts w:asciiTheme="minorHAnsi" w:hAnsiTheme="minorHAnsi" w:cstheme="minorHAnsi"/>
        </w:rPr>
      </w:pPr>
      <w:bookmarkStart w:id="292" w:name="3.8_HORIZONTAL_JOINT_REINFORCEMENT"/>
      <w:bookmarkEnd w:id="292"/>
      <w:r w:rsidRPr="00895C8C">
        <w:rPr>
          <w:rFonts w:asciiTheme="minorHAnsi" w:hAnsiTheme="minorHAnsi" w:cstheme="minorHAnsi"/>
        </w:rPr>
        <w:t>HORIZONTAL JOINT</w:t>
      </w:r>
      <w:r w:rsidRPr="00895C8C">
        <w:rPr>
          <w:rFonts w:asciiTheme="minorHAnsi" w:hAnsiTheme="minorHAnsi" w:cstheme="minorHAnsi"/>
          <w:spacing w:val="-3"/>
        </w:rPr>
        <w:t xml:space="preserve"> </w:t>
      </w:r>
      <w:r w:rsidRPr="00895C8C">
        <w:rPr>
          <w:rFonts w:asciiTheme="minorHAnsi" w:hAnsiTheme="minorHAnsi" w:cstheme="minorHAnsi"/>
        </w:rPr>
        <w:t>REINFORCEMENT</w:t>
      </w:r>
    </w:p>
    <w:p w:rsidR="00B33E8A" w:rsidRPr="00895C8C" w:rsidRDefault="00B33E8A">
      <w:pPr>
        <w:pStyle w:val="BodyText"/>
        <w:spacing w:before="11"/>
        <w:rPr>
          <w:rFonts w:asciiTheme="minorHAnsi" w:hAnsiTheme="minorHAnsi" w:cstheme="minorHAnsi"/>
          <w:sz w:val="22"/>
          <w:szCs w:val="22"/>
        </w:rPr>
      </w:pPr>
    </w:p>
    <w:p w:rsidR="00B33E8A" w:rsidRPr="00895C8C" w:rsidRDefault="001C4948">
      <w:pPr>
        <w:pStyle w:val="ListParagraph"/>
        <w:numPr>
          <w:ilvl w:val="2"/>
          <w:numId w:val="1"/>
        </w:numPr>
        <w:tabs>
          <w:tab w:val="left" w:pos="1379"/>
          <w:tab w:val="left" w:pos="1380"/>
        </w:tabs>
        <w:ind w:hanging="720"/>
        <w:rPr>
          <w:rFonts w:asciiTheme="minorHAnsi" w:hAnsiTheme="minorHAnsi" w:cstheme="minorHAnsi"/>
        </w:rPr>
      </w:pPr>
      <w:bookmarkStart w:id="293" w:name="A._General:"/>
      <w:bookmarkEnd w:id="293"/>
      <w:r w:rsidRPr="00895C8C">
        <w:rPr>
          <w:rFonts w:asciiTheme="minorHAnsi" w:hAnsiTheme="minorHAnsi" w:cstheme="minorHAnsi"/>
        </w:rPr>
        <w:t>General:</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3"/>
          <w:numId w:val="1"/>
        </w:numPr>
        <w:tabs>
          <w:tab w:val="left" w:pos="2190"/>
        </w:tabs>
        <w:spacing w:before="1"/>
        <w:ind w:right="117"/>
        <w:jc w:val="both"/>
        <w:rPr>
          <w:rFonts w:asciiTheme="minorHAnsi" w:hAnsiTheme="minorHAnsi" w:cstheme="minorHAnsi"/>
        </w:rPr>
      </w:pPr>
      <w:bookmarkStart w:id="294" w:name="1._Provide_continuous_horizontal_joint_r"/>
      <w:bookmarkEnd w:id="294"/>
      <w:r w:rsidRPr="00895C8C">
        <w:rPr>
          <w:rFonts w:asciiTheme="minorHAnsi" w:hAnsiTheme="minorHAnsi" w:cstheme="minorHAnsi"/>
        </w:rPr>
        <w:t>Provide continuous horizontal joint reinforcement as indicated. Install longitudinal side rods in mortar for their entire len</w:t>
      </w:r>
      <w:r w:rsidR="00A347A2">
        <w:rPr>
          <w:rFonts w:asciiTheme="minorHAnsi" w:hAnsiTheme="minorHAnsi" w:cstheme="minorHAnsi"/>
        </w:rPr>
        <w:t>gth with a minimum cover of 5/8 inch on exterior side of walls, ½ inch</w:t>
      </w:r>
      <w:r w:rsidRPr="00895C8C">
        <w:rPr>
          <w:rFonts w:asciiTheme="minorHAnsi" w:hAnsiTheme="minorHAnsi" w:cstheme="minorHAnsi"/>
        </w:rPr>
        <w:t xml:space="preserve"> elsewhere.</w:t>
      </w:r>
      <w:r w:rsidR="00A347A2">
        <w:rPr>
          <w:rFonts w:asciiTheme="minorHAnsi" w:hAnsiTheme="minorHAnsi" w:cstheme="minorHAnsi"/>
        </w:rPr>
        <w:t xml:space="preserve"> Lap reinforcing a minimum of 6 inches</w:t>
      </w:r>
      <w:r w:rsidRPr="00895C8C">
        <w:rPr>
          <w:rFonts w:asciiTheme="minorHAnsi" w:hAnsiTheme="minorHAnsi" w:cstheme="minorHAnsi"/>
        </w:rPr>
        <w:t xml:space="preserve"> at</w:t>
      </w:r>
      <w:r w:rsidRPr="00895C8C">
        <w:rPr>
          <w:rFonts w:asciiTheme="minorHAnsi" w:hAnsiTheme="minorHAnsi" w:cstheme="minorHAnsi"/>
          <w:spacing w:val="-23"/>
        </w:rPr>
        <w:t xml:space="preserve"> </w:t>
      </w:r>
      <w:r w:rsidRPr="00895C8C">
        <w:rPr>
          <w:rFonts w:asciiTheme="minorHAnsi" w:hAnsiTheme="minorHAnsi" w:cstheme="minorHAnsi"/>
        </w:rPr>
        <w:t>splices.</w:t>
      </w:r>
    </w:p>
    <w:p w:rsidR="00B33E8A" w:rsidRPr="00895C8C" w:rsidRDefault="00B33E8A">
      <w:pPr>
        <w:pStyle w:val="BodyText"/>
        <w:spacing w:before="10"/>
        <w:rPr>
          <w:rFonts w:asciiTheme="minorHAnsi" w:hAnsiTheme="minorHAnsi" w:cstheme="minorHAnsi"/>
          <w:sz w:val="22"/>
          <w:szCs w:val="22"/>
        </w:rPr>
      </w:pPr>
    </w:p>
    <w:p w:rsidR="00B33E8A" w:rsidRPr="00895C8C" w:rsidRDefault="001C4948">
      <w:pPr>
        <w:pStyle w:val="ListParagraph"/>
        <w:numPr>
          <w:ilvl w:val="3"/>
          <w:numId w:val="1"/>
        </w:numPr>
        <w:tabs>
          <w:tab w:val="left" w:pos="2190"/>
        </w:tabs>
        <w:ind w:right="117"/>
        <w:jc w:val="both"/>
        <w:rPr>
          <w:rFonts w:asciiTheme="minorHAnsi" w:hAnsiTheme="minorHAnsi" w:cstheme="minorHAnsi"/>
        </w:rPr>
      </w:pPr>
      <w:bookmarkStart w:id="295" w:name="2._Cut_or_interrupt_joint_reinforcement_"/>
      <w:bookmarkEnd w:id="295"/>
      <w:r w:rsidRPr="00895C8C">
        <w:rPr>
          <w:rFonts w:asciiTheme="minorHAnsi" w:hAnsiTheme="minorHAnsi" w:cstheme="minorHAnsi"/>
        </w:rPr>
        <w:t>Cut or interrupt joint reinforcement at control and expansion joints, unless otherwise</w:t>
      </w:r>
      <w:r w:rsidRPr="00895C8C">
        <w:rPr>
          <w:rFonts w:asciiTheme="minorHAnsi" w:hAnsiTheme="minorHAnsi" w:cstheme="minorHAnsi"/>
          <w:spacing w:val="-2"/>
        </w:rPr>
        <w:t xml:space="preserve"> </w:t>
      </w:r>
      <w:r w:rsidRPr="00895C8C">
        <w:rPr>
          <w:rFonts w:asciiTheme="minorHAnsi" w:hAnsiTheme="minorHAnsi" w:cstheme="minorHAnsi"/>
        </w:rPr>
        <w:t>indicated.</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3"/>
          <w:numId w:val="1"/>
        </w:numPr>
        <w:tabs>
          <w:tab w:val="left" w:pos="2190"/>
        </w:tabs>
        <w:ind w:right="117"/>
        <w:jc w:val="both"/>
        <w:rPr>
          <w:rFonts w:asciiTheme="minorHAnsi" w:hAnsiTheme="minorHAnsi" w:cstheme="minorHAnsi"/>
        </w:rPr>
      </w:pPr>
      <w:bookmarkStart w:id="296" w:name="3._Reinforce_walls_with_continuous_horiz"/>
      <w:bookmarkEnd w:id="296"/>
      <w:r w:rsidRPr="00895C8C">
        <w:rPr>
          <w:rFonts w:asciiTheme="minorHAnsi" w:hAnsiTheme="minorHAnsi" w:cstheme="minorHAnsi"/>
        </w:rPr>
        <w:t>Reinforce walls with continuous horizontal joint reinforcing unless specifically noted to be</w:t>
      </w:r>
      <w:r w:rsidRPr="00895C8C">
        <w:rPr>
          <w:rFonts w:asciiTheme="minorHAnsi" w:hAnsiTheme="minorHAnsi" w:cstheme="minorHAnsi"/>
          <w:spacing w:val="-4"/>
        </w:rPr>
        <w:t xml:space="preserve"> </w:t>
      </w:r>
      <w:r w:rsidRPr="00895C8C">
        <w:rPr>
          <w:rFonts w:asciiTheme="minorHAnsi" w:hAnsiTheme="minorHAnsi" w:cstheme="minorHAnsi"/>
        </w:rPr>
        <w:t>omitted.</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3"/>
          <w:numId w:val="1"/>
        </w:numPr>
        <w:tabs>
          <w:tab w:val="left" w:pos="2190"/>
        </w:tabs>
        <w:ind w:right="117"/>
        <w:jc w:val="both"/>
        <w:rPr>
          <w:rFonts w:asciiTheme="minorHAnsi" w:hAnsiTheme="minorHAnsi" w:cstheme="minorHAnsi"/>
        </w:rPr>
      </w:pPr>
      <w:bookmarkStart w:id="297" w:name="4._Provide_continuity_at_corners_and_wal"/>
      <w:bookmarkEnd w:id="297"/>
      <w:r w:rsidRPr="00895C8C">
        <w:rPr>
          <w:rFonts w:asciiTheme="minorHAnsi" w:hAnsiTheme="minorHAnsi" w:cstheme="minorHAnsi"/>
        </w:rPr>
        <w:t>Provide continuity at corners and wall intersections by use of prefabricated "L" and "T" sections. Cut and bend reinforcement units as directed by manufacturer for continuity at returns, offsets, column fireproofing, pipe enclosures and other special</w:t>
      </w:r>
      <w:r w:rsidRPr="00895C8C">
        <w:rPr>
          <w:rFonts w:asciiTheme="minorHAnsi" w:hAnsiTheme="minorHAnsi" w:cstheme="minorHAnsi"/>
          <w:spacing w:val="-3"/>
        </w:rPr>
        <w:t xml:space="preserve"> </w:t>
      </w:r>
      <w:r w:rsidRPr="00895C8C">
        <w:rPr>
          <w:rFonts w:asciiTheme="minorHAnsi" w:hAnsiTheme="minorHAnsi" w:cstheme="minorHAnsi"/>
        </w:rPr>
        <w:t>conditions.</w:t>
      </w:r>
    </w:p>
    <w:p w:rsidR="00B33E8A" w:rsidRPr="00895C8C" w:rsidRDefault="00B33E8A">
      <w:pPr>
        <w:pStyle w:val="BodyText"/>
        <w:spacing w:before="1"/>
        <w:rPr>
          <w:rFonts w:asciiTheme="minorHAnsi" w:hAnsiTheme="minorHAnsi" w:cstheme="minorHAnsi"/>
          <w:sz w:val="22"/>
          <w:szCs w:val="22"/>
        </w:rPr>
      </w:pPr>
    </w:p>
    <w:p w:rsidR="00B33E8A" w:rsidRPr="00895C8C" w:rsidRDefault="001C4948">
      <w:pPr>
        <w:pStyle w:val="ListParagraph"/>
        <w:numPr>
          <w:ilvl w:val="3"/>
          <w:numId w:val="1"/>
        </w:numPr>
        <w:tabs>
          <w:tab w:val="left" w:pos="2189"/>
          <w:tab w:val="left" w:pos="2190"/>
        </w:tabs>
        <w:rPr>
          <w:rFonts w:asciiTheme="minorHAnsi" w:hAnsiTheme="minorHAnsi" w:cstheme="minorHAnsi"/>
        </w:rPr>
      </w:pPr>
      <w:bookmarkStart w:id="298" w:name="5._Space_continuous_horizontal_reinforce"/>
      <w:bookmarkEnd w:id="298"/>
      <w:r w:rsidRPr="00895C8C">
        <w:rPr>
          <w:rFonts w:asciiTheme="minorHAnsi" w:hAnsiTheme="minorHAnsi" w:cstheme="minorHAnsi"/>
        </w:rPr>
        <w:t>Space continuous horizontal reinforcement as</w:t>
      </w:r>
      <w:r w:rsidRPr="00895C8C">
        <w:rPr>
          <w:rFonts w:asciiTheme="minorHAnsi" w:hAnsiTheme="minorHAnsi" w:cstheme="minorHAnsi"/>
          <w:spacing w:val="-6"/>
        </w:rPr>
        <w:t xml:space="preserve"> </w:t>
      </w:r>
      <w:r w:rsidRPr="00895C8C">
        <w:rPr>
          <w:rFonts w:asciiTheme="minorHAnsi" w:hAnsiTheme="minorHAnsi" w:cstheme="minorHAnsi"/>
        </w:rPr>
        <w:t>follows:</w:t>
      </w:r>
    </w:p>
    <w:p w:rsidR="00B33E8A" w:rsidRPr="00895C8C" w:rsidRDefault="00B33E8A">
      <w:pPr>
        <w:pStyle w:val="BodyText"/>
        <w:rPr>
          <w:rFonts w:asciiTheme="minorHAnsi" w:hAnsiTheme="minorHAnsi" w:cstheme="minorHAnsi"/>
          <w:sz w:val="22"/>
          <w:szCs w:val="22"/>
        </w:rPr>
      </w:pPr>
    </w:p>
    <w:p w:rsidR="00B33E8A" w:rsidRPr="00A347A2" w:rsidRDefault="001C4948" w:rsidP="00A347A2">
      <w:pPr>
        <w:pStyle w:val="ListParagraph"/>
        <w:numPr>
          <w:ilvl w:val="4"/>
          <w:numId w:val="1"/>
        </w:numPr>
        <w:tabs>
          <w:tab w:val="left" w:pos="2998"/>
          <w:tab w:val="left" w:pos="2999"/>
        </w:tabs>
        <w:ind w:hanging="719"/>
        <w:rPr>
          <w:rFonts w:asciiTheme="minorHAnsi" w:hAnsiTheme="minorHAnsi" w:cstheme="minorHAnsi"/>
        </w:rPr>
      </w:pPr>
      <w:bookmarkStart w:id="299" w:name="a._For_multi-wythe_walls_(solid_or_cavit"/>
      <w:bookmarkEnd w:id="299"/>
      <w:r w:rsidRPr="00895C8C">
        <w:rPr>
          <w:rFonts w:asciiTheme="minorHAnsi" w:hAnsiTheme="minorHAnsi" w:cstheme="minorHAnsi"/>
        </w:rPr>
        <w:lastRenderedPageBreak/>
        <w:t>For multi-wythe walls (solid or cavity) space horizontal reinforcement</w:t>
      </w:r>
      <w:r w:rsidRPr="00895C8C">
        <w:rPr>
          <w:rFonts w:asciiTheme="minorHAnsi" w:hAnsiTheme="minorHAnsi" w:cstheme="minorHAnsi"/>
          <w:spacing w:val="49"/>
        </w:rPr>
        <w:t xml:space="preserve"> </w:t>
      </w:r>
      <w:r w:rsidR="00A347A2">
        <w:rPr>
          <w:rFonts w:asciiTheme="minorHAnsi" w:hAnsiTheme="minorHAnsi" w:cstheme="minorHAnsi"/>
        </w:rPr>
        <w:t xml:space="preserve">16 inches </w:t>
      </w:r>
      <w:r w:rsidRPr="00A347A2">
        <w:rPr>
          <w:rFonts w:asciiTheme="minorHAnsi" w:hAnsiTheme="minorHAnsi" w:cstheme="minorHAnsi"/>
        </w:rPr>
        <w:t>o.c. vertically.</w:t>
      </w:r>
    </w:p>
    <w:p w:rsidR="00B33E8A" w:rsidRPr="00895C8C" w:rsidRDefault="001C4948">
      <w:pPr>
        <w:pStyle w:val="ListParagraph"/>
        <w:numPr>
          <w:ilvl w:val="4"/>
          <w:numId w:val="1"/>
        </w:numPr>
        <w:tabs>
          <w:tab w:val="left" w:pos="2998"/>
          <w:tab w:val="left" w:pos="2999"/>
        </w:tabs>
        <w:ind w:right="118"/>
        <w:rPr>
          <w:rFonts w:asciiTheme="minorHAnsi" w:hAnsiTheme="minorHAnsi" w:cstheme="minorHAnsi"/>
        </w:rPr>
      </w:pPr>
      <w:bookmarkStart w:id="300" w:name="b._For_single-wythe_walls,_space_reinfor"/>
      <w:bookmarkEnd w:id="300"/>
      <w:r w:rsidRPr="00895C8C">
        <w:rPr>
          <w:rFonts w:asciiTheme="minorHAnsi" w:hAnsiTheme="minorHAnsi" w:cstheme="minorHAnsi"/>
        </w:rPr>
        <w:t>For single-wythe w</w:t>
      </w:r>
      <w:r w:rsidR="00A347A2">
        <w:rPr>
          <w:rFonts w:asciiTheme="minorHAnsi" w:hAnsiTheme="minorHAnsi" w:cstheme="minorHAnsi"/>
        </w:rPr>
        <w:t>alls, space reinforcement at 16 inches</w:t>
      </w:r>
      <w:r w:rsidRPr="00895C8C">
        <w:rPr>
          <w:rFonts w:asciiTheme="minorHAnsi" w:hAnsiTheme="minorHAnsi" w:cstheme="minorHAnsi"/>
        </w:rPr>
        <w:t xml:space="preserve"> o.c. vertically, unless otherwise</w:t>
      </w:r>
      <w:r w:rsidRPr="00895C8C">
        <w:rPr>
          <w:rFonts w:asciiTheme="minorHAnsi" w:hAnsiTheme="minorHAnsi" w:cstheme="minorHAnsi"/>
          <w:spacing w:val="-2"/>
        </w:rPr>
        <w:t xml:space="preserve"> </w:t>
      </w:r>
      <w:r w:rsidRPr="00895C8C">
        <w:rPr>
          <w:rFonts w:asciiTheme="minorHAnsi" w:hAnsiTheme="minorHAnsi" w:cstheme="minorHAnsi"/>
        </w:rPr>
        <w:t>indicated.</w:t>
      </w:r>
    </w:p>
    <w:p w:rsidR="00B33E8A" w:rsidRPr="00895C8C" w:rsidRDefault="001C4948">
      <w:pPr>
        <w:pStyle w:val="ListParagraph"/>
        <w:numPr>
          <w:ilvl w:val="4"/>
          <w:numId w:val="1"/>
        </w:numPr>
        <w:tabs>
          <w:tab w:val="left" w:pos="2998"/>
          <w:tab w:val="left" w:pos="2999"/>
        </w:tabs>
        <w:spacing w:before="1"/>
        <w:ind w:right="118"/>
        <w:rPr>
          <w:rFonts w:asciiTheme="minorHAnsi" w:hAnsiTheme="minorHAnsi" w:cstheme="minorHAnsi"/>
        </w:rPr>
      </w:pPr>
      <w:bookmarkStart w:id="301" w:name="c._For_parapets,_space_reinforcement_at_"/>
      <w:bookmarkEnd w:id="301"/>
      <w:r w:rsidRPr="00895C8C">
        <w:rPr>
          <w:rFonts w:asciiTheme="minorHAnsi" w:hAnsiTheme="minorHAnsi" w:cstheme="minorHAnsi"/>
        </w:rPr>
        <w:t>For par</w:t>
      </w:r>
      <w:r w:rsidR="00A347A2">
        <w:rPr>
          <w:rFonts w:asciiTheme="minorHAnsi" w:hAnsiTheme="minorHAnsi" w:cstheme="minorHAnsi"/>
        </w:rPr>
        <w:t>apets, space reinforcement at 8 inches</w:t>
      </w:r>
      <w:r w:rsidRPr="00895C8C">
        <w:rPr>
          <w:rFonts w:asciiTheme="minorHAnsi" w:hAnsiTheme="minorHAnsi" w:cstheme="minorHAnsi"/>
        </w:rPr>
        <w:t xml:space="preserve"> o.c. vertically, unless otherwise indicated.</w:t>
      </w:r>
    </w:p>
    <w:p w:rsidR="00B33E8A" w:rsidRPr="00895C8C" w:rsidRDefault="001C4948">
      <w:pPr>
        <w:pStyle w:val="ListParagraph"/>
        <w:numPr>
          <w:ilvl w:val="4"/>
          <w:numId w:val="1"/>
        </w:numPr>
        <w:tabs>
          <w:tab w:val="left" w:pos="2998"/>
          <w:tab w:val="left" w:pos="2999"/>
        </w:tabs>
        <w:ind w:right="119"/>
        <w:rPr>
          <w:rFonts w:asciiTheme="minorHAnsi" w:hAnsiTheme="minorHAnsi" w:cstheme="minorHAnsi"/>
        </w:rPr>
      </w:pPr>
      <w:bookmarkStart w:id="302" w:name="d._For_perforated_masonry_screen_walls,_"/>
      <w:bookmarkEnd w:id="302"/>
      <w:r w:rsidRPr="00895C8C">
        <w:rPr>
          <w:rFonts w:asciiTheme="minorHAnsi" w:hAnsiTheme="minorHAnsi" w:cstheme="minorHAnsi"/>
        </w:rPr>
        <w:t>For perforated masonry screen walls, space reinforcement at every other cour</w:t>
      </w:r>
      <w:r w:rsidR="00A347A2">
        <w:rPr>
          <w:rFonts w:asciiTheme="minorHAnsi" w:hAnsiTheme="minorHAnsi" w:cstheme="minorHAnsi"/>
        </w:rPr>
        <w:t>se vertically, not to exceed 16 inches</w:t>
      </w:r>
      <w:r w:rsidRPr="00895C8C">
        <w:rPr>
          <w:rFonts w:asciiTheme="minorHAnsi" w:hAnsiTheme="minorHAnsi" w:cstheme="minorHAnsi"/>
        </w:rPr>
        <w:t xml:space="preserve"> o.c., unless otherwise</w:t>
      </w:r>
      <w:r w:rsidRPr="00895C8C">
        <w:rPr>
          <w:rFonts w:asciiTheme="minorHAnsi" w:hAnsiTheme="minorHAnsi" w:cstheme="minorHAnsi"/>
          <w:spacing w:val="-18"/>
        </w:rPr>
        <w:t xml:space="preserve"> </w:t>
      </w:r>
      <w:r w:rsidRPr="00895C8C">
        <w:rPr>
          <w:rFonts w:asciiTheme="minorHAnsi" w:hAnsiTheme="minorHAnsi" w:cstheme="minorHAnsi"/>
        </w:rPr>
        <w:t>indicated.</w:t>
      </w:r>
    </w:p>
    <w:p w:rsidR="00B33E8A" w:rsidRPr="00895C8C" w:rsidRDefault="001C4948">
      <w:pPr>
        <w:pStyle w:val="ListParagraph"/>
        <w:numPr>
          <w:ilvl w:val="4"/>
          <w:numId w:val="1"/>
        </w:numPr>
        <w:tabs>
          <w:tab w:val="left" w:pos="2997"/>
          <w:tab w:val="left" w:pos="2998"/>
        </w:tabs>
        <w:ind w:left="2997" w:right="118" w:hanging="719"/>
        <w:rPr>
          <w:rFonts w:asciiTheme="minorHAnsi" w:hAnsiTheme="minorHAnsi" w:cstheme="minorHAnsi"/>
        </w:rPr>
      </w:pPr>
      <w:bookmarkStart w:id="303" w:name="e._For_concrete_masonry_cantilever_walls"/>
      <w:bookmarkEnd w:id="303"/>
      <w:r w:rsidRPr="00895C8C">
        <w:rPr>
          <w:rFonts w:asciiTheme="minorHAnsi" w:hAnsiTheme="minorHAnsi" w:cstheme="minorHAnsi"/>
        </w:rPr>
        <w:t xml:space="preserve">For concrete masonry cantilever walls and fences, space reinforcement at </w:t>
      </w:r>
      <w:r w:rsidR="00A347A2">
        <w:rPr>
          <w:rFonts w:asciiTheme="minorHAnsi" w:hAnsiTheme="minorHAnsi" w:cstheme="minorHAnsi"/>
        </w:rPr>
        <w:t>8 inches</w:t>
      </w:r>
      <w:r w:rsidRPr="00895C8C">
        <w:rPr>
          <w:rFonts w:asciiTheme="minorHAnsi" w:hAnsiTheme="minorHAnsi" w:cstheme="minorHAnsi"/>
        </w:rPr>
        <w:t xml:space="preserve"> o.c. vertically, unless otherwise</w:t>
      </w:r>
      <w:r w:rsidRPr="00895C8C">
        <w:rPr>
          <w:rFonts w:asciiTheme="minorHAnsi" w:hAnsiTheme="minorHAnsi" w:cstheme="minorHAnsi"/>
          <w:spacing w:val="-8"/>
        </w:rPr>
        <w:t xml:space="preserve"> </w:t>
      </w:r>
      <w:r w:rsidRPr="00895C8C">
        <w:rPr>
          <w:rFonts w:asciiTheme="minorHAnsi" w:hAnsiTheme="minorHAnsi" w:cstheme="minorHAnsi"/>
        </w:rPr>
        <w:t>indicated.</w:t>
      </w:r>
    </w:p>
    <w:p w:rsidR="00B33E8A" w:rsidRPr="00895C8C" w:rsidRDefault="001C4948">
      <w:pPr>
        <w:pStyle w:val="ListParagraph"/>
        <w:numPr>
          <w:ilvl w:val="4"/>
          <w:numId w:val="1"/>
        </w:numPr>
        <w:tabs>
          <w:tab w:val="left" w:pos="2997"/>
          <w:tab w:val="left" w:pos="2998"/>
        </w:tabs>
        <w:ind w:left="2997" w:right="119"/>
        <w:rPr>
          <w:rFonts w:asciiTheme="minorHAnsi" w:hAnsiTheme="minorHAnsi" w:cstheme="minorHAnsi"/>
        </w:rPr>
      </w:pPr>
      <w:bookmarkStart w:id="304" w:name="f._For_walls_utilizing_a_stack_bond_patt"/>
      <w:bookmarkEnd w:id="304"/>
      <w:r w:rsidRPr="00895C8C">
        <w:rPr>
          <w:rFonts w:asciiTheme="minorHAnsi" w:hAnsiTheme="minorHAnsi" w:cstheme="minorHAnsi"/>
        </w:rPr>
        <w:t>For walls utilizing a stack bond pa</w:t>
      </w:r>
      <w:r w:rsidR="00A347A2">
        <w:rPr>
          <w:rFonts w:asciiTheme="minorHAnsi" w:hAnsiTheme="minorHAnsi" w:cstheme="minorHAnsi"/>
        </w:rPr>
        <w:t>ttern, space reinforcement at 8 inches</w:t>
      </w:r>
      <w:r w:rsidRPr="00895C8C">
        <w:rPr>
          <w:rFonts w:asciiTheme="minorHAnsi" w:hAnsiTheme="minorHAnsi" w:cstheme="minorHAnsi"/>
        </w:rPr>
        <w:t xml:space="preserve"> o.c. vertically, unless otherwise</w:t>
      </w:r>
      <w:r w:rsidRPr="00895C8C">
        <w:rPr>
          <w:rFonts w:asciiTheme="minorHAnsi" w:hAnsiTheme="minorHAnsi" w:cstheme="minorHAnsi"/>
          <w:spacing w:val="-4"/>
        </w:rPr>
        <w:t xml:space="preserve"> </w:t>
      </w:r>
      <w:r w:rsidRPr="00895C8C">
        <w:rPr>
          <w:rFonts w:asciiTheme="minorHAnsi" w:hAnsiTheme="minorHAnsi" w:cstheme="minorHAnsi"/>
        </w:rPr>
        <w:t>indicated.</w:t>
      </w:r>
    </w:p>
    <w:p w:rsidR="00B33E8A" w:rsidRPr="00895C8C" w:rsidRDefault="00B33E8A">
      <w:pPr>
        <w:pStyle w:val="BodyText"/>
        <w:spacing w:before="11"/>
        <w:rPr>
          <w:rFonts w:asciiTheme="minorHAnsi" w:hAnsiTheme="minorHAnsi" w:cstheme="minorHAnsi"/>
          <w:sz w:val="22"/>
          <w:szCs w:val="22"/>
        </w:rPr>
      </w:pPr>
    </w:p>
    <w:p w:rsidR="00B33E8A" w:rsidRPr="00895C8C" w:rsidRDefault="001C4948" w:rsidP="001C4948">
      <w:pPr>
        <w:pStyle w:val="ListParagraph"/>
        <w:numPr>
          <w:ilvl w:val="3"/>
          <w:numId w:val="1"/>
        </w:numPr>
        <w:tabs>
          <w:tab w:val="left" w:pos="2188"/>
        </w:tabs>
        <w:ind w:left="2187" w:right="118"/>
        <w:jc w:val="both"/>
        <w:rPr>
          <w:rFonts w:asciiTheme="minorHAnsi" w:hAnsiTheme="minorHAnsi" w:cstheme="minorHAnsi"/>
        </w:rPr>
      </w:pPr>
      <w:bookmarkStart w:id="305" w:name="6._Reinforce_masonry_openings_greater_th"/>
      <w:bookmarkEnd w:id="305"/>
      <w:r w:rsidRPr="00895C8C">
        <w:rPr>
          <w:rFonts w:asciiTheme="minorHAnsi" w:hAnsiTheme="minorHAnsi" w:cstheme="minorHAnsi"/>
        </w:rPr>
        <w:t>Reinforce mas</w:t>
      </w:r>
      <w:r w:rsidR="00A347A2">
        <w:rPr>
          <w:rFonts w:asciiTheme="minorHAnsi" w:hAnsiTheme="minorHAnsi" w:cstheme="minorHAnsi"/>
        </w:rPr>
        <w:t>onry openings greater than 1 foot</w:t>
      </w:r>
      <w:r w:rsidRPr="00895C8C">
        <w:rPr>
          <w:rFonts w:asciiTheme="minorHAnsi" w:hAnsiTheme="minorHAnsi" w:cstheme="minorHAnsi"/>
        </w:rPr>
        <w:t xml:space="preserve"> wide, with horizontal joint reinforcement placed in two ho</w:t>
      </w:r>
      <w:r w:rsidR="00A347A2">
        <w:rPr>
          <w:rFonts w:asciiTheme="minorHAnsi" w:hAnsiTheme="minorHAnsi" w:cstheme="minorHAnsi"/>
        </w:rPr>
        <w:t>rizontal joints approximately 8 inches</w:t>
      </w:r>
      <w:r w:rsidRPr="00895C8C">
        <w:rPr>
          <w:rFonts w:asciiTheme="minorHAnsi" w:hAnsiTheme="minorHAnsi" w:cstheme="minorHAnsi"/>
        </w:rPr>
        <w:t xml:space="preserve"> apart, immediately above the lintel and immediately below the sill. Extend </w:t>
      </w:r>
      <w:r w:rsidR="00A347A2">
        <w:rPr>
          <w:rFonts w:asciiTheme="minorHAnsi" w:hAnsiTheme="minorHAnsi" w:cstheme="minorHAnsi"/>
        </w:rPr>
        <w:t>reinforcement a minimum of 2 feet</w:t>
      </w:r>
      <w:r w:rsidRPr="00895C8C">
        <w:rPr>
          <w:rFonts w:asciiTheme="minorHAnsi" w:hAnsiTheme="minorHAnsi" w:cstheme="minorHAnsi"/>
        </w:rPr>
        <w:t xml:space="preserve"> beyond jambs of the opening except at control joints. Horizontal</w:t>
      </w:r>
      <w:r w:rsidRPr="00895C8C">
        <w:rPr>
          <w:rFonts w:asciiTheme="minorHAnsi" w:hAnsiTheme="minorHAnsi" w:cstheme="minorHAnsi"/>
          <w:spacing w:val="-20"/>
        </w:rPr>
        <w:t xml:space="preserve"> </w:t>
      </w:r>
      <w:r w:rsidRPr="00895C8C">
        <w:rPr>
          <w:rFonts w:asciiTheme="minorHAnsi" w:hAnsiTheme="minorHAnsi" w:cstheme="minorHAnsi"/>
        </w:rPr>
        <w:t>joint</w:t>
      </w:r>
      <w:r w:rsidR="00A347A2">
        <w:rPr>
          <w:rFonts w:asciiTheme="minorHAnsi" w:hAnsiTheme="minorHAnsi" w:cstheme="minorHAnsi"/>
        </w:rPr>
        <w:t xml:space="preserve"> </w:t>
      </w:r>
      <w:r w:rsidRPr="00895C8C">
        <w:rPr>
          <w:rFonts w:asciiTheme="minorHAnsi" w:hAnsiTheme="minorHAnsi" w:cstheme="minorHAnsi"/>
        </w:rPr>
        <w:t>reinforcement interrupted by the jamb of an opening shall have the cross rod or side rod bent and hooked at the jamb. Provide an additional rectangular adjustable tie at the jamb for each joint not containing the normal horizontal reinforcing</w:t>
      </w:r>
      <w:r w:rsidRPr="00895C8C">
        <w:rPr>
          <w:rFonts w:asciiTheme="minorHAnsi" w:hAnsiTheme="minorHAnsi" w:cstheme="minorHAnsi"/>
          <w:spacing w:val="-2"/>
        </w:rPr>
        <w:t xml:space="preserve"> </w:t>
      </w:r>
      <w:r w:rsidRPr="00895C8C">
        <w:rPr>
          <w:rFonts w:asciiTheme="minorHAnsi" w:hAnsiTheme="minorHAnsi" w:cstheme="minorHAnsi"/>
        </w:rPr>
        <w:t>unit.</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3"/>
          <w:numId w:val="1"/>
        </w:numPr>
        <w:tabs>
          <w:tab w:val="left" w:pos="2189"/>
          <w:tab w:val="left" w:pos="2190"/>
        </w:tabs>
        <w:ind w:right="117"/>
        <w:rPr>
          <w:rFonts w:asciiTheme="minorHAnsi" w:hAnsiTheme="minorHAnsi" w:cstheme="minorHAnsi"/>
        </w:rPr>
      </w:pPr>
      <w:bookmarkStart w:id="306" w:name="7._Provide_reinforcement_at_openings_in_"/>
      <w:bookmarkEnd w:id="306"/>
      <w:r w:rsidRPr="00895C8C">
        <w:rPr>
          <w:rFonts w:asciiTheme="minorHAnsi" w:hAnsiTheme="minorHAnsi" w:cstheme="minorHAnsi"/>
        </w:rPr>
        <w:t>Provide reinforcement at openings in addition to other specified wall reinforcement.</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1"/>
          <w:numId w:val="1"/>
        </w:numPr>
        <w:tabs>
          <w:tab w:val="left" w:pos="839"/>
          <w:tab w:val="left" w:pos="840"/>
        </w:tabs>
        <w:ind w:left="839" w:hanging="720"/>
        <w:rPr>
          <w:rFonts w:asciiTheme="minorHAnsi" w:hAnsiTheme="minorHAnsi" w:cstheme="minorHAnsi"/>
        </w:rPr>
      </w:pPr>
      <w:bookmarkStart w:id="307" w:name="3.9_Placing_Reinforcement"/>
      <w:bookmarkEnd w:id="307"/>
      <w:r w:rsidRPr="00895C8C">
        <w:rPr>
          <w:rFonts w:asciiTheme="minorHAnsi" w:hAnsiTheme="minorHAnsi" w:cstheme="minorHAnsi"/>
        </w:rPr>
        <w:t>PLACING</w:t>
      </w:r>
      <w:r w:rsidRPr="00895C8C">
        <w:rPr>
          <w:rFonts w:asciiTheme="minorHAnsi" w:hAnsiTheme="minorHAnsi" w:cstheme="minorHAnsi"/>
          <w:spacing w:val="-3"/>
        </w:rPr>
        <w:t xml:space="preserve"> </w:t>
      </w:r>
      <w:r w:rsidRPr="00895C8C">
        <w:rPr>
          <w:rFonts w:asciiTheme="minorHAnsi" w:hAnsiTheme="minorHAnsi" w:cstheme="minorHAnsi"/>
        </w:rPr>
        <w:t>REINFORCEMENT</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2"/>
          <w:numId w:val="1"/>
        </w:numPr>
        <w:tabs>
          <w:tab w:val="left" w:pos="1380"/>
        </w:tabs>
        <w:spacing w:before="1"/>
        <w:ind w:right="116" w:hanging="720"/>
        <w:jc w:val="both"/>
        <w:rPr>
          <w:rFonts w:asciiTheme="minorHAnsi" w:hAnsiTheme="minorHAnsi" w:cstheme="minorHAnsi"/>
        </w:rPr>
      </w:pPr>
      <w:bookmarkStart w:id="308" w:name="A._General:__Clean_reinforcement_of_loos"/>
      <w:bookmarkEnd w:id="308"/>
      <w:r w:rsidRPr="00895C8C">
        <w:rPr>
          <w:rFonts w:asciiTheme="minorHAnsi" w:hAnsiTheme="minorHAnsi" w:cstheme="minorHAnsi"/>
        </w:rPr>
        <w:t>General: Clean reinforcement of loose rust, mill scale, earth, ice or other materials which will reduce bond to mortar or grout. Do not use reinforcement bars with kinks or bends not show</w:t>
      </w:r>
      <w:r w:rsidR="00A347A2">
        <w:rPr>
          <w:rFonts w:asciiTheme="minorHAnsi" w:hAnsiTheme="minorHAnsi" w:cstheme="minorHAnsi"/>
        </w:rPr>
        <w:t>n on Drawings or final Shop D</w:t>
      </w:r>
      <w:r w:rsidRPr="00895C8C">
        <w:rPr>
          <w:rFonts w:asciiTheme="minorHAnsi" w:hAnsiTheme="minorHAnsi" w:cstheme="minorHAnsi"/>
        </w:rPr>
        <w:t>rawings, or bars with reduced cross-section due to excessive rusting or other</w:t>
      </w:r>
      <w:r w:rsidRPr="00895C8C">
        <w:rPr>
          <w:rFonts w:asciiTheme="minorHAnsi" w:hAnsiTheme="minorHAnsi" w:cstheme="minorHAnsi"/>
          <w:spacing w:val="-3"/>
        </w:rPr>
        <w:t xml:space="preserve"> </w:t>
      </w:r>
      <w:r w:rsidRPr="00895C8C">
        <w:rPr>
          <w:rFonts w:asciiTheme="minorHAnsi" w:hAnsiTheme="minorHAnsi" w:cstheme="minorHAnsi"/>
        </w:rPr>
        <w:t>causes.</w:t>
      </w:r>
    </w:p>
    <w:p w:rsidR="00B33E8A" w:rsidRPr="00895C8C" w:rsidRDefault="00B33E8A">
      <w:pPr>
        <w:pStyle w:val="BodyText"/>
        <w:spacing w:before="9"/>
        <w:rPr>
          <w:rFonts w:asciiTheme="minorHAnsi" w:hAnsiTheme="minorHAnsi" w:cstheme="minorHAnsi"/>
          <w:sz w:val="22"/>
          <w:szCs w:val="22"/>
        </w:rPr>
      </w:pPr>
    </w:p>
    <w:p w:rsidR="00B33E8A" w:rsidRPr="00895C8C" w:rsidRDefault="001C4948">
      <w:pPr>
        <w:pStyle w:val="ListParagraph"/>
        <w:numPr>
          <w:ilvl w:val="2"/>
          <w:numId w:val="1"/>
        </w:numPr>
        <w:tabs>
          <w:tab w:val="left" w:pos="1380"/>
        </w:tabs>
        <w:ind w:right="118" w:hanging="720"/>
        <w:jc w:val="both"/>
        <w:rPr>
          <w:rFonts w:asciiTheme="minorHAnsi" w:hAnsiTheme="minorHAnsi" w:cstheme="minorHAnsi"/>
        </w:rPr>
      </w:pPr>
      <w:bookmarkStart w:id="309" w:name="B._Position_reinforcement_accurately_at_"/>
      <w:bookmarkEnd w:id="309"/>
      <w:r w:rsidRPr="00895C8C">
        <w:rPr>
          <w:rFonts w:asciiTheme="minorHAnsi" w:hAnsiTheme="minorHAnsi" w:cstheme="minorHAnsi"/>
        </w:rPr>
        <w:t xml:space="preserve">Position reinforcement accurately at the spacing indicated. Prior to grouting, support and secure vertical bars against displacement. Vertical bars shall be held in position at the top and bottom and </w:t>
      </w:r>
      <w:r w:rsidR="00A347A2">
        <w:rPr>
          <w:rFonts w:asciiTheme="minorHAnsi" w:hAnsiTheme="minorHAnsi" w:cstheme="minorHAnsi"/>
        </w:rPr>
        <w:t>at intervals not exceeding 8 feet</w:t>
      </w:r>
      <w:r w:rsidRPr="00895C8C">
        <w:rPr>
          <w:rFonts w:asciiTheme="minorHAnsi" w:hAnsiTheme="minorHAnsi" w:cstheme="minorHAnsi"/>
        </w:rPr>
        <w:t xml:space="preserve"> </w:t>
      </w:r>
      <w:r w:rsidR="00A347A2">
        <w:rPr>
          <w:rFonts w:asciiTheme="minorHAnsi" w:hAnsiTheme="minorHAnsi" w:cstheme="minorHAnsi"/>
        </w:rPr>
        <w:t>with a minimum clearance of ¼ inch if fine grout is used or ½ inch</w:t>
      </w:r>
      <w:r w:rsidRPr="00895C8C">
        <w:rPr>
          <w:rFonts w:asciiTheme="minorHAnsi" w:hAnsiTheme="minorHAnsi" w:cstheme="minorHAnsi"/>
        </w:rPr>
        <w:t xml:space="preserve"> if coarse grout is used from the face of the masonry and not </w:t>
      </w:r>
      <w:r w:rsidR="00A347A2">
        <w:rPr>
          <w:rFonts w:asciiTheme="minorHAnsi" w:hAnsiTheme="minorHAnsi" w:cstheme="minorHAnsi"/>
        </w:rPr>
        <w:t>less than one bar diameter or 1 inch</w:t>
      </w:r>
      <w:r w:rsidRPr="00895C8C">
        <w:rPr>
          <w:rFonts w:asciiTheme="minorHAnsi" w:hAnsiTheme="minorHAnsi" w:cstheme="minorHAnsi"/>
        </w:rPr>
        <w:t xml:space="preserve"> (whichever is greater) between adjacent</w:t>
      </w:r>
      <w:r w:rsidRPr="00895C8C">
        <w:rPr>
          <w:rFonts w:asciiTheme="minorHAnsi" w:hAnsiTheme="minorHAnsi" w:cstheme="minorHAnsi"/>
          <w:spacing w:val="-9"/>
        </w:rPr>
        <w:t xml:space="preserve"> </w:t>
      </w:r>
      <w:r w:rsidRPr="00895C8C">
        <w:rPr>
          <w:rFonts w:asciiTheme="minorHAnsi" w:hAnsiTheme="minorHAnsi" w:cstheme="minorHAnsi"/>
        </w:rPr>
        <w:t>bars.</w:t>
      </w:r>
    </w:p>
    <w:p w:rsidR="00B33E8A" w:rsidRPr="00895C8C" w:rsidRDefault="00B33E8A">
      <w:pPr>
        <w:pStyle w:val="BodyText"/>
        <w:spacing w:before="10"/>
        <w:rPr>
          <w:rFonts w:asciiTheme="minorHAnsi" w:hAnsiTheme="minorHAnsi" w:cstheme="minorHAnsi"/>
          <w:sz w:val="22"/>
          <w:szCs w:val="22"/>
        </w:rPr>
      </w:pPr>
    </w:p>
    <w:p w:rsidR="00B33E8A" w:rsidRPr="00895C8C" w:rsidRDefault="001C4948">
      <w:pPr>
        <w:pStyle w:val="ListParagraph"/>
        <w:numPr>
          <w:ilvl w:val="2"/>
          <w:numId w:val="1"/>
        </w:numPr>
        <w:tabs>
          <w:tab w:val="left" w:pos="1380"/>
        </w:tabs>
        <w:ind w:right="118" w:hanging="720"/>
        <w:jc w:val="both"/>
        <w:rPr>
          <w:rFonts w:asciiTheme="minorHAnsi" w:hAnsiTheme="minorHAnsi" w:cstheme="minorHAnsi"/>
        </w:rPr>
      </w:pPr>
      <w:bookmarkStart w:id="310" w:name="C._For_columns,_piers_and_pilasters,_pro"/>
      <w:bookmarkEnd w:id="310"/>
      <w:r w:rsidRPr="00895C8C">
        <w:rPr>
          <w:rFonts w:asciiTheme="minorHAnsi" w:hAnsiTheme="minorHAnsi" w:cstheme="minorHAnsi"/>
        </w:rPr>
        <w:t xml:space="preserve">For columns, </w:t>
      </w:r>
      <w:r w:rsidRPr="002B44BE">
        <w:rPr>
          <w:rFonts w:asciiTheme="minorHAnsi" w:hAnsiTheme="minorHAnsi" w:cstheme="minorHAnsi"/>
        </w:rPr>
        <w:t>piers and pilast</w:t>
      </w:r>
      <w:r w:rsidRPr="00895C8C">
        <w:rPr>
          <w:rFonts w:asciiTheme="minorHAnsi" w:hAnsiTheme="minorHAnsi" w:cstheme="minorHAnsi"/>
        </w:rPr>
        <w:t>ers, provide a clear distance between vertical bars as indicated, but not less than 1-1/2 times th</w:t>
      </w:r>
      <w:r w:rsidR="002B44BE">
        <w:rPr>
          <w:rFonts w:asciiTheme="minorHAnsi" w:hAnsiTheme="minorHAnsi" w:cstheme="minorHAnsi"/>
        </w:rPr>
        <w:t>e nominal bar diameter or 1-1/2 inches</w:t>
      </w:r>
      <w:r w:rsidRPr="00895C8C">
        <w:rPr>
          <w:rFonts w:asciiTheme="minorHAnsi" w:hAnsiTheme="minorHAnsi" w:cstheme="minorHAnsi"/>
        </w:rPr>
        <w:t>, whichever is greater. Provide lateral ties as</w:t>
      </w:r>
      <w:r w:rsidRPr="00895C8C">
        <w:rPr>
          <w:rFonts w:asciiTheme="minorHAnsi" w:hAnsiTheme="minorHAnsi" w:cstheme="minorHAnsi"/>
          <w:spacing w:val="-5"/>
        </w:rPr>
        <w:t xml:space="preserve"> </w:t>
      </w:r>
      <w:r w:rsidRPr="00895C8C">
        <w:rPr>
          <w:rFonts w:asciiTheme="minorHAnsi" w:hAnsiTheme="minorHAnsi" w:cstheme="minorHAnsi"/>
        </w:rPr>
        <w:t>indicated.</w:t>
      </w:r>
    </w:p>
    <w:p w:rsidR="00B33E8A" w:rsidRPr="00895C8C" w:rsidRDefault="00B33E8A">
      <w:pPr>
        <w:pStyle w:val="BodyText"/>
        <w:spacing w:before="10"/>
        <w:rPr>
          <w:rFonts w:asciiTheme="minorHAnsi" w:hAnsiTheme="minorHAnsi" w:cstheme="minorHAnsi"/>
          <w:sz w:val="22"/>
          <w:szCs w:val="22"/>
        </w:rPr>
      </w:pPr>
    </w:p>
    <w:p w:rsidR="00B33E8A" w:rsidRPr="00895C8C" w:rsidRDefault="001C4948">
      <w:pPr>
        <w:pStyle w:val="ListParagraph"/>
        <w:numPr>
          <w:ilvl w:val="2"/>
          <w:numId w:val="1"/>
        </w:numPr>
        <w:tabs>
          <w:tab w:val="left" w:pos="1380"/>
        </w:tabs>
        <w:ind w:right="118" w:hanging="720"/>
        <w:jc w:val="both"/>
        <w:rPr>
          <w:rFonts w:asciiTheme="minorHAnsi" w:hAnsiTheme="minorHAnsi" w:cstheme="minorHAnsi"/>
        </w:rPr>
      </w:pPr>
      <w:bookmarkStart w:id="311" w:name="D._All_dowels_shall_be_grouted_into_a_ce"/>
      <w:bookmarkEnd w:id="311"/>
      <w:r w:rsidRPr="00895C8C">
        <w:rPr>
          <w:rFonts w:asciiTheme="minorHAnsi" w:hAnsiTheme="minorHAnsi" w:cstheme="minorHAnsi"/>
        </w:rPr>
        <w:t>All dowels shall be grouted into a cell even if the dowel is in an adjacent cell to the vertical steel. Unless detailed otherwise on the drawings, dowels shall be the same size and number as the vertical steel. Unless noted otherwise provide a lap length of dowels to vertical reinforcement equal to 50 times the nominal dowel</w:t>
      </w:r>
      <w:r w:rsidRPr="00895C8C">
        <w:rPr>
          <w:rFonts w:asciiTheme="minorHAnsi" w:hAnsiTheme="minorHAnsi" w:cstheme="minorHAnsi"/>
          <w:spacing w:val="-13"/>
        </w:rPr>
        <w:t xml:space="preserve"> </w:t>
      </w:r>
      <w:r w:rsidRPr="00895C8C">
        <w:rPr>
          <w:rFonts w:asciiTheme="minorHAnsi" w:hAnsiTheme="minorHAnsi" w:cstheme="minorHAnsi"/>
        </w:rPr>
        <w:t>diameter.</w:t>
      </w:r>
    </w:p>
    <w:p w:rsidR="00B33E8A" w:rsidRPr="00895C8C" w:rsidRDefault="00B33E8A">
      <w:pPr>
        <w:pStyle w:val="BodyText"/>
        <w:spacing w:before="10"/>
        <w:rPr>
          <w:rFonts w:asciiTheme="minorHAnsi" w:hAnsiTheme="minorHAnsi" w:cstheme="minorHAnsi"/>
          <w:sz w:val="22"/>
          <w:szCs w:val="22"/>
        </w:rPr>
      </w:pPr>
    </w:p>
    <w:p w:rsidR="00B33E8A" w:rsidRPr="00895C8C" w:rsidRDefault="001C4948">
      <w:pPr>
        <w:pStyle w:val="ListParagraph"/>
        <w:numPr>
          <w:ilvl w:val="2"/>
          <w:numId w:val="1"/>
        </w:numPr>
        <w:tabs>
          <w:tab w:val="left" w:pos="1380"/>
        </w:tabs>
        <w:spacing w:before="1"/>
        <w:ind w:right="118" w:hanging="720"/>
        <w:jc w:val="both"/>
        <w:rPr>
          <w:rFonts w:asciiTheme="minorHAnsi" w:hAnsiTheme="minorHAnsi" w:cstheme="minorHAnsi"/>
        </w:rPr>
      </w:pPr>
      <w:bookmarkStart w:id="312" w:name="E._All_horizontal_reinforcing_steel_shal"/>
      <w:bookmarkEnd w:id="312"/>
      <w:r w:rsidRPr="00895C8C">
        <w:rPr>
          <w:rFonts w:asciiTheme="minorHAnsi" w:hAnsiTheme="minorHAnsi" w:cstheme="minorHAnsi"/>
        </w:rPr>
        <w:t>All horizontal reinforcing steel shall be placed in continuous bond beam or lintel block units and shall be solidly grouted in place. Maintain a minimum of one bar diamet</w:t>
      </w:r>
      <w:r w:rsidR="002B44BE">
        <w:rPr>
          <w:rFonts w:asciiTheme="minorHAnsi" w:hAnsiTheme="minorHAnsi" w:cstheme="minorHAnsi"/>
        </w:rPr>
        <w:t>er or 1 inch</w:t>
      </w:r>
      <w:r w:rsidRPr="00895C8C">
        <w:rPr>
          <w:rFonts w:asciiTheme="minorHAnsi" w:hAnsiTheme="minorHAnsi" w:cstheme="minorHAnsi"/>
        </w:rPr>
        <w:t xml:space="preserve"> (whichever is greater) clearance between adj</w:t>
      </w:r>
      <w:r w:rsidR="002B44BE">
        <w:rPr>
          <w:rFonts w:asciiTheme="minorHAnsi" w:hAnsiTheme="minorHAnsi" w:cstheme="minorHAnsi"/>
        </w:rPr>
        <w:t>acent bars and a minimum of ¼ inch</w:t>
      </w:r>
      <w:r w:rsidRPr="00895C8C">
        <w:rPr>
          <w:rFonts w:asciiTheme="minorHAnsi" w:hAnsiTheme="minorHAnsi" w:cstheme="minorHAnsi"/>
        </w:rPr>
        <w:t xml:space="preserve"> clearan</w:t>
      </w:r>
      <w:r w:rsidR="002B44BE">
        <w:rPr>
          <w:rFonts w:asciiTheme="minorHAnsi" w:hAnsiTheme="minorHAnsi" w:cstheme="minorHAnsi"/>
        </w:rPr>
        <w:t>ce if fine grout is used or ½ inch</w:t>
      </w:r>
      <w:r w:rsidRPr="00895C8C">
        <w:rPr>
          <w:rFonts w:asciiTheme="minorHAnsi" w:hAnsiTheme="minorHAnsi" w:cstheme="minorHAnsi"/>
        </w:rPr>
        <w:t xml:space="preserve"> if coarse grout is used from the face of the masonry. Horizontal reinforcement may be placed as the masonry work</w:t>
      </w:r>
      <w:r w:rsidRPr="00895C8C">
        <w:rPr>
          <w:rFonts w:asciiTheme="minorHAnsi" w:hAnsiTheme="minorHAnsi" w:cstheme="minorHAnsi"/>
          <w:spacing w:val="-11"/>
        </w:rPr>
        <w:t xml:space="preserve"> </w:t>
      </w:r>
      <w:r w:rsidRPr="00895C8C">
        <w:rPr>
          <w:rFonts w:asciiTheme="minorHAnsi" w:hAnsiTheme="minorHAnsi" w:cstheme="minorHAnsi"/>
        </w:rPr>
        <w:t>progresses.</w:t>
      </w:r>
    </w:p>
    <w:p w:rsidR="00B33E8A" w:rsidRPr="00895C8C" w:rsidRDefault="00B33E8A">
      <w:pPr>
        <w:pStyle w:val="BodyText"/>
        <w:spacing w:before="9"/>
        <w:rPr>
          <w:rFonts w:asciiTheme="minorHAnsi" w:hAnsiTheme="minorHAnsi" w:cstheme="minorHAnsi"/>
          <w:sz w:val="22"/>
          <w:szCs w:val="22"/>
        </w:rPr>
      </w:pPr>
    </w:p>
    <w:p w:rsidR="00B33E8A" w:rsidRPr="00895C8C" w:rsidRDefault="001C4948">
      <w:pPr>
        <w:pStyle w:val="ListParagraph"/>
        <w:numPr>
          <w:ilvl w:val="2"/>
          <w:numId w:val="1"/>
        </w:numPr>
        <w:tabs>
          <w:tab w:val="left" w:pos="1380"/>
        </w:tabs>
        <w:spacing w:before="1"/>
        <w:ind w:right="117" w:hanging="720"/>
        <w:jc w:val="both"/>
        <w:rPr>
          <w:rFonts w:asciiTheme="minorHAnsi" w:hAnsiTheme="minorHAnsi" w:cstheme="minorHAnsi"/>
        </w:rPr>
      </w:pPr>
      <w:bookmarkStart w:id="313" w:name="F._Splice_reinforcement_bars_where_shown"/>
      <w:bookmarkEnd w:id="313"/>
      <w:r w:rsidRPr="00895C8C">
        <w:rPr>
          <w:rFonts w:asciiTheme="minorHAnsi" w:hAnsiTheme="minorHAnsi" w:cstheme="minorHAnsi"/>
        </w:rPr>
        <w:t>Splice reinforcement bars where shown; do not splice at other points unless acceptable to the Engineer. Where splices occur, adjacent splices shall be st</w:t>
      </w:r>
      <w:r w:rsidR="002B44BE">
        <w:rPr>
          <w:rFonts w:asciiTheme="minorHAnsi" w:hAnsiTheme="minorHAnsi" w:cstheme="minorHAnsi"/>
        </w:rPr>
        <w:t>aggered so that no more than 25 percent</w:t>
      </w:r>
      <w:r w:rsidRPr="00895C8C">
        <w:rPr>
          <w:rFonts w:asciiTheme="minorHAnsi" w:hAnsiTheme="minorHAnsi" w:cstheme="minorHAnsi"/>
        </w:rPr>
        <w:t xml:space="preserve"> of the total number of bars are spliced at any one point with a minimum stagger between splices in adjacent bars of at least the lap length. Provide lapped splices, unless otherwise indicated. In splicing vertical bars or attaching to dowels, lap ends, place in contact and wire tie. Minimum lap splice length shall be 50 bar diameters unless indicated otherwise.</w:t>
      </w:r>
    </w:p>
    <w:p w:rsidR="00B33E8A" w:rsidRPr="00895C8C" w:rsidRDefault="00B33E8A">
      <w:pPr>
        <w:pStyle w:val="BodyText"/>
        <w:spacing w:before="10"/>
        <w:rPr>
          <w:rFonts w:asciiTheme="minorHAnsi" w:hAnsiTheme="minorHAnsi" w:cstheme="minorHAnsi"/>
          <w:sz w:val="22"/>
          <w:szCs w:val="22"/>
        </w:rPr>
      </w:pPr>
    </w:p>
    <w:p w:rsidR="00B33E8A" w:rsidRPr="00895C8C" w:rsidRDefault="001C4948">
      <w:pPr>
        <w:pStyle w:val="ListParagraph"/>
        <w:numPr>
          <w:ilvl w:val="2"/>
          <w:numId w:val="1"/>
        </w:numPr>
        <w:tabs>
          <w:tab w:val="left" w:pos="1380"/>
        </w:tabs>
        <w:ind w:right="118" w:hanging="720"/>
        <w:jc w:val="both"/>
        <w:rPr>
          <w:rFonts w:asciiTheme="minorHAnsi" w:hAnsiTheme="minorHAnsi" w:cstheme="minorHAnsi"/>
        </w:rPr>
      </w:pPr>
      <w:bookmarkStart w:id="314" w:name="G._Where_reinforcement_is_prefabricated_"/>
      <w:bookmarkEnd w:id="314"/>
      <w:r w:rsidRPr="00895C8C">
        <w:rPr>
          <w:rFonts w:asciiTheme="minorHAnsi" w:hAnsiTheme="minorHAnsi" w:cstheme="minorHAnsi"/>
        </w:rPr>
        <w:t>Where reinforcement is prefabricated into cage units before placing, fabricate units with vertical reinforcement bars and lateral ties of the size and spacing</w:t>
      </w:r>
      <w:r w:rsidRPr="00895C8C">
        <w:rPr>
          <w:rFonts w:asciiTheme="minorHAnsi" w:hAnsiTheme="minorHAnsi" w:cstheme="minorHAnsi"/>
          <w:spacing w:val="-16"/>
        </w:rPr>
        <w:t xml:space="preserve"> </w:t>
      </w:r>
      <w:r w:rsidRPr="00895C8C">
        <w:rPr>
          <w:rFonts w:asciiTheme="minorHAnsi" w:hAnsiTheme="minorHAnsi" w:cstheme="minorHAnsi"/>
        </w:rPr>
        <w:t>indicated.</w:t>
      </w:r>
    </w:p>
    <w:p w:rsidR="00B33E8A" w:rsidRPr="00895C8C" w:rsidRDefault="00B33E8A">
      <w:pPr>
        <w:pStyle w:val="BodyText"/>
        <w:spacing w:before="10"/>
        <w:rPr>
          <w:rFonts w:asciiTheme="minorHAnsi" w:hAnsiTheme="minorHAnsi" w:cstheme="minorHAnsi"/>
          <w:sz w:val="22"/>
          <w:szCs w:val="22"/>
        </w:rPr>
      </w:pPr>
    </w:p>
    <w:p w:rsidR="00B33E8A" w:rsidRPr="00895C8C" w:rsidRDefault="001C4948">
      <w:pPr>
        <w:pStyle w:val="ListParagraph"/>
        <w:numPr>
          <w:ilvl w:val="1"/>
          <w:numId w:val="1"/>
        </w:numPr>
        <w:tabs>
          <w:tab w:val="left" w:pos="839"/>
          <w:tab w:val="left" w:pos="840"/>
        </w:tabs>
        <w:ind w:left="839" w:hanging="720"/>
        <w:rPr>
          <w:rFonts w:asciiTheme="minorHAnsi" w:hAnsiTheme="minorHAnsi" w:cstheme="minorHAnsi"/>
        </w:rPr>
      </w:pPr>
      <w:bookmarkStart w:id="315" w:name="3.10_formwork_and_shores"/>
      <w:bookmarkEnd w:id="315"/>
      <w:r w:rsidRPr="00895C8C">
        <w:rPr>
          <w:rFonts w:asciiTheme="minorHAnsi" w:hAnsiTheme="minorHAnsi" w:cstheme="minorHAnsi"/>
        </w:rPr>
        <w:t>FORMWORK AND</w:t>
      </w:r>
      <w:r w:rsidRPr="00895C8C">
        <w:rPr>
          <w:rFonts w:asciiTheme="minorHAnsi" w:hAnsiTheme="minorHAnsi" w:cstheme="minorHAnsi"/>
          <w:spacing w:val="-3"/>
        </w:rPr>
        <w:t xml:space="preserve"> </w:t>
      </w:r>
      <w:r w:rsidRPr="00895C8C">
        <w:rPr>
          <w:rFonts w:asciiTheme="minorHAnsi" w:hAnsiTheme="minorHAnsi" w:cstheme="minorHAnsi"/>
        </w:rPr>
        <w:t>SHORES</w:t>
      </w:r>
    </w:p>
    <w:p w:rsidR="00B33E8A" w:rsidRPr="00895C8C" w:rsidRDefault="00B33E8A">
      <w:pPr>
        <w:pStyle w:val="BodyText"/>
        <w:spacing w:before="11"/>
        <w:rPr>
          <w:rFonts w:asciiTheme="minorHAnsi" w:hAnsiTheme="minorHAnsi" w:cstheme="minorHAnsi"/>
          <w:sz w:val="22"/>
          <w:szCs w:val="22"/>
        </w:rPr>
      </w:pPr>
    </w:p>
    <w:p w:rsidR="00B33E8A" w:rsidRPr="00895C8C" w:rsidRDefault="001C4948">
      <w:pPr>
        <w:pStyle w:val="ListParagraph"/>
        <w:numPr>
          <w:ilvl w:val="2"/>
          <w:numId w:val="1"/>
        </w:numPr>
        <w:tabs>
          <w:tab w:val="left" w:pos="1380"/>
        </w:tabs>
        <w:ind w:right="117" w:hanging="720"/>
        <w:jc w:val="both"/>
        <w:rPr>
          <w:rFonts w:asciiTheme="minorHAnsi" w:hAnsiTheme="minorHAnsi" w:cstheme="minorHAnsi"/>
        </w:rPr>
      </w:pPr>
      <w:bookmarkStart w:id="316" w:name="A._Temporary_Formwork:__Provide_formwork"/>
      <w:bookmarkEnd w:id="316"/>
      <w:r w:rsidRPr="00895C8C">
        <w:rPr>
          <w:rFonts w:asciiTheme="minorHAnsi" w:hAnsiTheme="minorHAnsi" w:cstheme="minorHAnsi"/>
        </w:rPr>
        <w:t>Temporary Formwork: Provide formwork and shores as required for temporary support of reinforced masonry</w:t>
      </w:r>
      <w:r w:rsidRPr="00895C8C">
        <w:rPr>
          <w:rFonts w:asciiTheme="minorHAnsi" w:hAnsiTheme="minorHAnsi" w:cstheme="minorHAnsi"/>
          <w:spacing w:val="-3"/>
        </w:rPr>
        <w:t xml:space="preserve"> </w:t>
      </w:r>
      <w:r w:rsidRPr="00895C8C">
        <w:rPr>
          <w:rFonts w:asciiTheme="minorHAnsi" w:hAnsiTheme="minorHAnsi" w:cstheme="minorHAnsi"/>
        </w:rPr>
        <w:t>elements.</w:t>
      </w:r>
    </w:p>
    <w:p w:rsidR="00B33E8A" w:rsidRPr="00895C8C" w:rsidRDefault="00B33E8A">
      <w:pPr>
        <w:pStyle w:val="BodyText"/>
        <w:spacing w:before="11"/>
        <w:rPr>
          <w:rFonts w:asciiTheme="minorHAnsi" w:hAnsiTheme="minorHAnsi" w:cstheme="minorHAnsi"/>
          <w:sz w:val="22"/>
          <w:szCs w:val="22"/>
        </w:rPr>
      </w:pPr>
    </w:p>
    <w:p w:rsidR="00B33E8A" w:rsidRPr="002B44BE" w:rsidRDefault="001C4948" w:rsidP="002B44BE">
      <w:pPr>
        <w:pStyle w:val="ListParagraph"/>
        <w:numPr>
          <w:ilvl w:val="2"/>
          <w:numId w:val="1"/>
        </w:numPr>
        <w:tabs>
          <w:tab w:val="left" w:pos="1380"/>
        </w:tabs>
        <w:ind w:right="117" w:hanging="720"/>
        <w:jc w:val="both"/>
        <w:rPr>
          <w:rFonts w:asciiTheme="minorHAnsi" w:hAnsiTheme="minorHAnsi" w:cstheme="minorHAnsi"/>
        </w:rPr>
      </w:pPr>
      <w:bookmarkStart w:id="317" w:name="B._Construct_formwork_to_conform_to_shap"/>
      <w:bookmarkEnd w:id="317"/>
      <w:r w:rsidRPr="00895C8C">
        <w:rPr>
          <w:rFonts w:asciiTheme="minorHAnsi" w:hAnsiTheme="minorHAnsi" w:cstheme="minorHAnsi"/>
        </w:rPr>
        <w:t>Construct formwork to conform to shape, line and dimensions shown. Make sufficiently tight</w:t>
      </w:r>
      <w:r w:rsidRPr="00895C8C">
        <w:rPr>
          <w:rFonts w:asciiTheme="minorHAnsi" w:hAnsiTheme="minorHAnsi" w:cstheme="minorHAnsi"/>
          <w:spacing w:val="24"/>
        </w:rPr>
        <w:t xml:space="preserve"> </w:t>
      </w:r>
      <w:r w:rsidRPr="00895C8C">
        <w:rPr>
          <w:rFonts w:asciiTheme="minorHAnsi" w:hAnsiTheme="minorHAnsi" w:cstheme="minorHAnsi"/>
        </w:rPr>
        <w:t>to</w:t>
      </w:r>
      <w:r w:rsidRPr="00895C8C">
        <w:rPr>
          <w:rFonts w:asciiTheme="minorHAnsi" w:hAnsiTheme="minorHAnsi" w:cstheme="minorHAnsi"/>
          <w:spacing w:val="26"/>
        </w:rPr>
        <w:t xml:space="preserve"> </w:t>
      </w:r>
      <w:r w:rsidRPr="00895C8C">
        <w:rPr>
          <w:rFonts w:asciiTheme="minorHAnsi" w:hAnsiTheme="minorHAnsi" w:cstheme="minorHAnsi"/>
        </w:rPr>
        <w:t>prevent</w:t>
      </w:r>
      <w:r w:rsidRPr="00895C8C">
        <w:rPr>
          <w:rFonts w:asciiTheme="minorHAnsi" w:hAnsiTheme="minorHAnsi" w:cstheme="minorHAnsi"/>
          <w:spacing w:val="24"/>
        </w:rPr>
        <w:t xml:space="preserve"> </w:t>
      </w:r>
      <w:r w:rsidRPr="00895C8C">
        <w:rPr>
          <w:rFonts w:asciiTheme="minorHAnsi" w:hAnsiTheme="minorHAnsi" w:cstheme="minorHAnsi"/>
        </w:rPr>
        <w:t>leakage</w:t>
      </w:r>
      <w:r w:rsidRPr="00895C8C">
        <w:rPr>
          <w:rFonts w:asciiTheme="minorHAnsi" w:hAnsiTheme="minorHAnsi" w:cstheme="minorHAnsi"/>
          <w:spacing w:val="26"/>
        </w:rPr>
        <w:t xml:space="preserve"> </w:t>
      </w:r>
      <w:r w:rsidRPr="00895C8C">
        <w:rPr>
          <w:rFonts w:asciiTheme="minorHAnsi" w:hAnsiTheme="minorHAnsi" w:cstheme="minorHAnsi"/>
        </w:rPr>
        <w:t>of</w:t>
      </w:r>
      <w:r w:rsidRPr="00895C8C">
        <w:rPr>
          <w:rFonts w:asciiTheme="minorHAnsi" w:hAnsiTheme="minorHAnsi" w:cstheme="minorHAnsi"/>
          <w:spacing w:val="23"/>
        </w:rPr>
        <w:t xml:space="preserve"> </w:t>
      </w:r>
      <w:r w:rsidRPr="00895C8C">
        <w:rPr>
          <w:rFonts w:asciiTheme="minorHAnsi" w:hAnsiTheme="minorHAnsi" w:cstheme="minorHAnsi"/>
        </w:rPr>
        <w:t>mortar,</w:t>
      </w:r>
      <w:r w:rsidRPr="00895C8C">
        <w:rPr>
          <w:rFonts w:asciiTheme="minorHAnsi" w:hAnsiTheme="minorHAnsi" w:cstheme="minorHAnsi"/>
          <w:spacing w:val="25"/>
        </w:rPr>
        <w:t xml:space="preserve"> </w:t>
      </w:r>
      <w:r w:rsidRPr="00895C8C">
        <w:rPr>
          <w:rFonts w:asciiTheme="minorHAnsi" w:hAnsiTheme="minorHAnsi" w:cstheme="minorHAnsi"/>
        </w:rPr>
        <w:t>grout,</w:t>
      </w:r>
      <w:r w:rsidRPr="00895C8C">
        <w:rPr>
          <w:rFonts w:asciiTheme="minorHAnsi" w:hAnsiTheme="minorHAnsi" w:cstheme="minorHAnsi"/>
          <w:spacing w:val="25"/>
        </w:rPr>
        <w:t xml:space="preserve"> </w:t>
      </w:r>
      <w:r w:rsidRPr="00895C8C">
        <w:rPr>
          <w:rFonts w:asciiTheme="minorHAnsi" w:hAnsiTheme="minorHAnsi" w:cstheme="minorHAnsi"/>
        </w:rPr>
        <w:t>or</w:t>
      </w:r>
      <w:r w:rsidRPr="00895C8C">
        <w:rPr>
          <w:rFonts w:asciiTheme="minorHAnsi" w:hAnsiTheme="minorHAnsi" w:cstheme="minorHAnsi"/>
          <w:spacing w:val="24"/>
        </w:rPr>
        <w:t xml:space="preserve"> </w:t>
      </w:r>
      <w:r w:rsidRPr="00895C8C">
        <w:rPr>
          <w:rFonts w:asciiTheme="minorHAnsi" w:hAnsiTheme="minorHAnsi" w:cstheme="minorHAnsi"/>
        </w:rPr>
        <w:t>concrete</w:t>
      </w:r>
      <w:r w:rsidRPr="00895C8C">
        <w:rPr>
          <w:rFonts w:asciiTheme="minorHAnsi" w:hAnsiTheme="minorHAnsi" w:cstheme="minorHAnsi"/>
          <w:spacing w:val="25"/>
        </w:rPr>
        <w:t xml:space="preserve"> </w:t>
      </w:r>
      <w:r w:rsidRPr="00895C8C">
        <w:rPr>
          <w:rFonts w:asciiTheme="minorHAnsi" w:hAnsiTheme="minorHAnsi" w:cstheme="minorHAnsi"/>
        </w:rPr>
        <w:t>(if</w:t>
      </w:r>
      <w:r w:rsidRPr="00895C8C">
        <w:rPr>
          <w:rFonts w:asciiTheme="minorHAnsi" w:hAnsiTheme="minorHAnsi" w:cstheme="minorHAnsi"/>
          <w:spacing w:val="24"/>
        </w:rPr>
        <w:t xml:space="preserve"> </w:t>
      </w:r>
      <w:r w:rsidRPr="00895C8C">
        <w:rPr>
          <w:rFonts w:asciiTheme="minorHAnsi" w:hAnsiTheme="minorHAnsi" w:cstheme="minorHAnsi"/>
        </w:rPr>
        <w:t>any).</w:t>
      </w:r>
      <w:r w:rsidRPr="00895C8C">
        <w:rPr>
          <w:rFonts w:asciiTheme="minorHAnsi" w:hAnsiTheme="minorHAnsi" w:cstheme="minorHAnsi"/>
          <w:spacing w:val="51"/>
        </w:rPr>
        <w:t xml:space="preserve"> </w:t>
      </w:r>
      <w:r w:rsidRPr="00895C8C">
        <w:rPr>
          <w:rFonts w:asciiTheme="minorHAnsi" w:hAnsiTheme="minorHAnsi" w:cstheme="minorHAnsi"/>
        </w:rPr>
        <w:t>Brace,</w:t>
      </w:r>
      <w:r w:rsidRPr="00895C8C">
        <w:rPr>
          <w:rFonts w:asciiTheme="minorHAnsi" w:hAnsiTheme="minorHAnsi" w:cstheme="minorHAnsi"/>
          <w:spacing w:val="25"/>
        </w:rPr>
        <w:t xml:space="preserve"> </w:t>
      </w:r>
      <w:r w:rsidRPr="00895C8C">
        <w:rPr>
          <w:rFonts w:asciiTheme="minorHAnsi" w:hAnsiTheme="minorHAnsi" w:cstheme="minorHAnsi"/>
        </w:rPr>
        <w:t>tie</w:t>
      </w:r>
      <w:r w:rsidRPr="00895C8C">
        <w:rPr>
          <w:rFonts w:asciiTheme="minorHAnsi" w:hAnsiTheme="minorHAnsi" w:cstheme="minorHAnsi"/>
          <w:spacing w:val="24"/>
        </w:rPr>
        <w:t xml:space="preserve"> </w:t>
      </w:r>
      <w:r w:rsidRPr="00895C8C">
        <w:rPr>
          <w:rFonts w:asciiTheme="minorHAnsi" w:hAnsiTheme="minorHAnsi" w:cstheme="minorHAnsi"/>
        </w:rPr>
        <w:t>and</w:t>
      </w:r>
      <w:r w:rsidRPr="00895C8C">
        <w:rPr>
          <w:rFonts w:asciiTheme="minorHAnsi" w:hAnsiTheme="minorHAnsi" w:cstheme="minorHAnsi"/>
          <w:spacing w:val="25"/>
        </w:rPr>
        <w:t xml:space="preserve"> </w:t>
      </w:r>
      <w:r w:rsidRPr="00895C8C">
        <w:rPr>
          <w:rFonts w:asciiTheme="minorHAnsi" w:hAnsiTheme="minorHAnsi" w:cstheme="minorHAnsi"/>
        </w:rPr>
        <w:t>support</w:t>
      </w:r>
      <w:r w:rsidRPr="00895C8C">
        <w:rPr>
          <w:rFonts w:asciiTheme="minorHAnsi" w:hAnsiTheme="minorHAnsi" w:cstheme="minorHAnsi"/>
          <w:spacing w:val="24"/>
        </w:rPr>
        <w:t xml:space="preserve"> </w:t>
      </w:r>
      <w:r w:rsidRPr="00895C8C">
        <w:rPr>
          <w:rFonts w:asciiTheme="minorHAnsi" w:hAnsiTheme="minorHAnsi" w:cstheme="minorHAnsi"/>
        </w:rPr>
        <w:t>as</w:t>
      </w:r>
      <w:r w:rsidR="002B44BE">
        <w:rPr>
          <w:rFonts w:asciiTheme="minorHAnsi" w:hAnsiTheme="minorHAnsi" w:cstheme="minorHAnsi"/>
        </w:rPr>
        <w:t xml:space="preserve"> </w:t>
      </w:r>
      <w:r w:rsidR="002B44BE" w:rsidRPr="002B44BE">
        <w:rPr>
          <w:rFonts w:asciiTheme="minorHAnsi" w:hAnsiTheme="minorHAnsi" w:cstheme="minorHAnsi"/>
        </w:rPr>
        <w:t>r</w:t>
      </w:r>
      <w:r w:rsidRPr="002B44BE">
        <w:rPr>
          <w:rFonts w:asciiTheme="minorHAnsi" w:hAnsiTheme="minorHAnsi" w:cstheme="minorHAnsi"/>
        </w:rPr>
        <w:t>equired to maintain position and shape during construction and curing of reinforced masonry.</w:t>
      </w:r>
    </w:p>
    <w:p w:rsidR="00B33E8A" w:rsidRPr="00895C8C" w:rsidRDefault="00B33E8A">
      <w:pPr>
        <w:pStyle w:val="BodyText"/>
        <w:spacing w:before="9"/>
        <w:rPr>
          <w:rFonts w:asciiTheme="minorHAnsi" w:hAnsiTheme="minorHAnsi" w:cstheme="minorHAnsi"/>
          <w:sz w:val="22"/>
          <w:szCs w:val="22"/>
        </w:rPr>
      </w:pPr>
    </w:p>
    <w:p w:rsidR="00B33E8A" w:rsidRPr="00895C8C" w:rsidRDefault="001C4948">
      <w:pPr>
        <w:pStyle w:val="ListParagraph"/>
        <w:numPr>
          <w:ilvl w:val="2"/>
          <w:numId w:val="1"/>
        </w:numPr>
        <w:tabs>
          <w:tab w:val="left" w:pos="1380"/>
        </w:tabs>
        <w:spacing w:before="1"/>
        <w:ind w:right="116" w:hanging="720"/>
        <w:jc w:val="both"/>
        <w:rPr>
          <w:rFonts w:asciiTheme="minorHAnsi" w:hAnsiTheme="minorHAnsi" w:cstheme="minorHAnsi"/>
        </w:rPr>
      </w:pPr>
      <w:bookmarkStart w:id="318" w:name="C._Formwork_shall_be_designed_and_shop_d"/>
      <w:bookmarkEnd w:id="318"/>
      <w:r w:rsidRPr="00895C8C">
        <w:rPr>
          <w:rFonts w:asciiTheme="minorHAnsi" w:hAnsiTheme="minorHAnsi" w:cstheme="minorHAnsi"/>
        </w:rPr>
        <w:t>Formwork shall be designed and shop drawings prepared by a registered professional engineer i</w:t>
      </w:r>
      <w:r w:rsidR="002B44BE">
        <w:rPr>
          <w:rFonts w:asciiTheme="minorHAnsi" w:hAnsiTheme="minorHAnsi" w:cstheme="minorHAnsi"/>
        </w:rPr>
        <w:t>n Texas</w:t>
      </w:r>
      <w:r w:rsidRPr="00895C8C">
        <w:rPr>
          <w:rFonts w:asciiTheme="minorHAnsi" w:hAnsiTheme="minorHAnsi" w:cstheme="minorHAnsi"/>
        </w:rPr>
        <w:t>.</w:t>
      </w:r>
    </w:p>
    <w:p w:rsidR="00B33E8A" w:rsidRPr="00895C8C" w:rsidRDefault="00B33E8A">
      <w:pPr>
        <w:pStyle w:val="BodyText"/>
        <w:spacing w:before="10"/>
        <w:rPr>
          <w:rFonts w:asciiTheme="minorHAnsi" w:hAnsiTheme="minorHAnsi" w:cstheme="minorHAnsi"/>
          <w:sz w:val="22"/>
          <w:szCs w:val="22"/>
        </w:rPr>
      </w:pPr>
    </w:p>
    <w:p w:rsidR="00B33E8A" w:rsidRPr="00895C8C" w:rsidRDefault="001C4948">
      <w:pPr>
        <w:pStyle w:val="ListParagraph"/>
        <w:numPr>
          <w:ilvl w:val="2"/>
          <w:numId w:val="1"/>
        </w:numPr>
        <w:tabs>
          <w:tab w:val="left" w:pos="1380"/>
        </w:tabs>
        <w:spacing w:before="1"/>
        <w:ind w:right="116" w:hanging="720"/>
        <w:jc w:val="both"/>
        <w:rPr>
          <w:rFonts w:asciiTheme="minorHAnsi" w:hAnsiTheme="minorHAnsi" w:cstheme="minorHAnsi"/>
        </w:rPr>
      </w:pPr>
      <w:bookmarkStart w:id="319" w:name="D._Formwork_shall_not_be_removed_until_t"/>
      <w:bookmarkEnd w:id="319"/>
      <w:r w:rsidRPr="00895C8C">
        <w:rPr>
          <w:rFonts w:asciiTheme="minorHAnsi" w:hAnsiTheme="minorHAnsi" w:cstheme="minorHAnsi"/>
        </w:rPr>
        <w:t>Formwork shall not be removed until the reinforced masonry member has cured sufficiently to carry its own weight and any other loads that may be placed on it during construction. Allow not less than the following minimum time to elapse after completion of the member before removing shores or forms provided adequate curing conditions have been obtained during the curing</w:t>
      </w:r>
      <w:r w:rsidRPr="00895C8C">
        <w:rPr>
          <w:rFonts w:asciiTheme="minorHAnsi" w:hAnsiTheme="minorHAnsi" w:cstheme="minorHAnsi"/>
          <w:spacing w:val="-4"/>
        </w:rPr>
        <w:t xml:space="preserve"> </w:t>
      </w:r>
      <w:r w:rsidRPr="00895C8C">
        <w:rPr>
          <w:rFonts w:asciiTheme="minorHAnsi" w:hAnsiTheme="minorHAnsi" w:cstheme="minorHAnsi"/>
        </w:rPr>
        <w:t>period:</w:t>
      </w:r>
    </w:p>
    <w:p w:rsidR="00B33E8A" w:rsidRPr="00895C8C" w:rsidRDefault="00B33E8A">
      <w:pPr>
        <w:pStyle w:val="BodyText"/>
        <w:spacing w:before="9"/>
        <w:rPr>
          <w:rFonts w:asciiTheme="minorHAnsi" w:hAnsiTheme="minorHAnsi" w:cstheme="minorHAnsi"/>
          <w:sz w:val="22"/>
          <w:szCs w:val="22"/>
        </w:rPr>
      </w:pPr>
    </w:p>
    <w:p w:rsidR="00B33E8A" w:rsidRPr="00895C8C" w:rsidRDefault="001C4948">
      <w:pPr>
        <w:pStyle w:val="ListParagraph"/>
        <w:numPr>
          <w:ilvl w:val="3"/>
          <w:numId w:val="1"/>
        </w:numPr>
        <w:tabs>
          <w:tab w:val="left" w:pos="2189"/>
          <w:tab w:val="left" w:pos="2190"/>
        </w:tabs>
        <w:rPr>
          <w:rFonts w:asciiTheme="minorHAnsi" w:hAnsiTheme="minorHAnsi" w:cstheme="minorHAnsi"/>
        </w:rPr>
      </w:pPr>
      <w:bookmarkStart w:id="320" w:name="1._Lintels_and_beams_-_10_days."/>
      <w:bookmarkEnd w:id="320"/>
      <w:r w:rsidRPr="00895C8C">
        <w:rPr>
          <w:rFonts w:asciiTheme="minorHAnsi" w:hAnsiTheme="minorHAnsi" w:cstheme="minorHAnsi"/>
        </w:rPr>
        <w:t>Lintels and beams - 10</w:t>
      </w:r>
      <w:r w:rsidRPr="00895C8C">
        <w:rPr>
          <w:rFonts w:asciiTheme="minorHAnsi" w:hAnsiTheme="minorHAnsi" w:cstheme="minorHAnsi"/>
          <w:spacing w:val="-6"/>
        </w:rPr>
        <w:t xml:space="preserve"> </w:t>
      </w:r>
      <w:r w:rsidRPr="00895C8C">
        <w:rPr>
          <w:rFonts w:asciiTheme="minorHAnsi" w:hAnsiTheme="minorHAnsi" w:cstheme="minorHAnsi"/>
        </w:rPr>
        <w:t>days.</w:t>
      </w:r>
    </w:p>
    <w:p w:rsidR="00B33E8A" w:rsidRPr="00895C8C" w:rsidRDefault="00B33E8A">
      <w:pPr>
        <w:pStyle w:val="BodyText"/>
        <w:spacing w:before="11"/>
        <w:rPr>
          <w:rFonts w:asciiTheme="minorHAnsi" w:hAnsiTheme="minorHAnsi" w:cstheme="minorHAnsi"/>
          <w:sz w:val="22"/>
          <w:szCs w:val="22"/>
        </w:rPr>
      </w:pPr>
    </w:p>
    <w:p w:rsidR="00B33E8A" w:rsidRPr="00895C8C" w:rsidRDefault="001C4948">
      <w:pPr>
        <w:pStyle w:val="ListParagraph"/>
        <w:numPr>
          <w:ilvl w:val="3"/>
          <w:numId w:val="1"/>
        </w:numPr>
        <w:tabs>
          <w:tab w:val="left" w:pos="2189"/>
          <w:tab w:val="left" w:pos="2190"/>
        </w:tabs>
        <w:rPr>
          <w:rFonts w:asciiTheme="minorHAnsi" w:hAnsiTheme="minorHAnsi" w:cstheme="minorHAnsi"/>
        </w:rPr>
      </w:pPr>
      <w:bookmarkStart w:id="321" w:name="2._Reinforced_masonry_soffits_-_7_days."/>
      <w:bookmarkEnd w:id="321"/>
      <w:r w:rsidRPr="00895C8C">
        <w:rPr>
          <w:rFonts w:asciiTheme="minorHAnsi" w:hAnsiTheme="minorHAnsi" w:cstheme="minorHAnsi"/>
        </w:rPr>
        <w:t>Reinforced masonry soffits - 7</w:t>
      </w:r>
      <w:r w:rsidRPr="00895C8C">
        <w:rPr>
          <w:rFonts w:asciiTheme="minorHAnsi" w:hAnsiTheme="minorHAnsi" w:cstheme="minorHAnsi"/>
          <w:spacing w:val="-7"/>
        </w:rPr>
        <w:t xml:space="preserve"> </w:t>
      </w:r>
      <w:r w:rsidRPr="00895C8C">
        <w:rPr>
          <w:rFonts w:asciiTheme="minorHAnsi" w:hAnsiTheme="minorHAnsi" w:cstheme="minorHAnsi"/>
        </w:rPr>
        <w:t>days.</w:t>
      </w:r>
    </w:p>
    <w:p w:rsidR="00B33E8A" w:rsidRPr="00895C8C" w:rsidRDefault="00B33E8A">
      <w:pPr>
        <w:pStyle w:val="BodyText"/>
        <w:spacing w:before="9"/>
        <w:rPr>
          <w:rFonts w:asciiTheme="minorHAnsi" w:hAnsiTheme="minorHAnsi" w:cstheme="minorHAnsi"/>
          <w:sz w:val="22"/>
          <w:szCs w:val="22"/>
        </w:rPr>
      </w:pPr>
    </w:p>
    <w:p w:rsidR="00B33E8A" w:rsidRPr="00895C8C" w:rsidRDefault="001C4948">
      <w:pPr>
        <w:pStyle w:val="ListParagraph"/>
        <w:numPr>
          <w:ilvl w:val="1"/>
          <w:numId w:val="1"/>
        </w:numPr>
        <w:tabs>
          <w:tab w:val="left" w:pos="838"/>
          <w:tab w:val="left" w:pos="840"/>
        </w:tabs>
        <w:ind w:left="839" w:hanging="720"/>
        <w:rPr>
          <w:rFonts w:asciiTheme="minorHAnsi" w:hAnsiTheme="minorHAnsi" w:cstheme="minorHAnsi"/>
        </w:rPr>
      </w:pPr>
      <w:bookmarkStart w:id="322" w:name="3.11_GROUTING"/>
      <w:bookmarkEnd w:id="322"/>
      <w:r w:rsidRPr="00895C8C">
        <w:rPr>
          <w:rFonts w:asciiTheme="minorHAnsi" w:hAnsiTheme="minorHAnsi" w:cstheme="minorHAnsi"/>
        </w:rPr>
        <w:t>GROUTING</w:t>
      </w:r>
    </w:p>
    <w:p w:rsidR="00B33E8A" w:rsidRPr="00895C8C" w:rsidRDefault="00B33E8A">
      <w:pPr>
        <w:pStyle w:val="BodyText"/>
        <w:spacing w:before="11"/>
        <w:rPr>
          <w:rFonts w:asciiTheme="minorHAnsi" w:hAnsiTheme="minorHAnsi" w:cstheme="minorHAnsi"/>
          <w:sz w:val="22"/>
          <w:szCs w:val="22"/>
        </w:rPr>
      </w:pPr>
    </w:p>
    <w:p w:rsidR="00B33E8A" w:rsidRPr="00895C8C" w:rsidRDefault="001C4948">
      <w:pPr>
        <w:pStyle w:val="ListParagraph"/>
        <w:numPr>
          <w:ilvl w:val="2"/>
          <w:numId w:val="1"/>
        </w:numPr>
        <w:tabs>
          <w:tab w:val="left" w:pos="1380"/>
        </w:tabs>
        <w:ind w:right="119" w:hanging="720"/>
        <w:jc w:val="both"/>
        <w:rPr>
          <w:rFonts w:asciiTheme="minorHAnsi" w:hAnsiTheme="minorHAnsi" w:cstheme="minorHAnsi"/>
        </w:rPr>
      </w:pPr>
      <w:bookmarkStart w:id="323" w:name="A._General:__Where_detailed,_grout_in_re"/>
      <w:bookmarkEnd w:id="323"/>
      <w:r w:rsidRPr="00895C8C">
        <w:rPr>
          <w:rFonts w:asciiTheme="minorHAnsi" w:hAnsiTheme="minorHAnsi" w:cstheme="minorHAnsi"/>
        </w:rPr>
        <w:t>General: Where detailed, grout in reinforced masonry walls, columns, and pilasters. Fully grout vertical cells of concrete masonry containing steel</w:t>
      </w:r>
      <w:r w:rsidRPr="00895C8C">
        <w:rPr>
          <w:rFonts w:asciiTheme="minorHAnsi" w:hAnsiTheme="minorHAnsi" w:cstheme="minorHAnsi"/>
          <w:spacing w:val="-15"/>
        </w:rPr>
        <w:t xml:space="preserve"> </w:t>
      </w:r>
      <w:r w:rsidRPr="00895C8C">
        <w:rPr>
          <w:rFonts w:asciiTheme="minorHAnsi" w:hAnsiTheme="minorHAnsi" w:cstheme="minorHAnsi"/>
        </w:rPr>
        <w:t>reinforcement.</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2"/>
          <w:numId w:val="1"/>
        </w:numPr>
        <w:tabs>
          <w:tab w:val="left" w:pos="1380"/>
        </w:tabs>
        <w:ind w:right="116" w:hanging="720"/>
        <w:jc w:val="both"/>
        <w:rPr>
          <w:rFonts w:asciiTheme="minorHAnsi" w:hAnsiTheme="minorHAnsi" w:cstheme="minorHAnsi"/>
        </w:rPr>
      </w:pPr>
      <w:bookmarkStart w:id="324" w:name="B._Specification:__Comply_with_the_requi"/>
      <w:bookmarkEnd w:id="324"/>
      <w:r w:rsidRPr="00895C8C">
        <w:rPr>
          <w:rFonts w:asciiTheme="minorHAnsi" w:hAnsiTheme="minorHAnsi" w:cstheme="minorHAnsi"/>
        </w:rPr>
        <w:t xml:space="preserve">Specification: Comply with the requirements of ACI 530.1/ASCE 6/TMS 602 for cleanouts, </w:t>
      </w:r>
      <w:r w:rsidRPr="00895C8C">
        <w:rPr>
          <w:rFonts w:asciiTheme="minorHAnsi" w:hAnsiTheme="minorHAnsi" w:cstheme="minorHAnsi"/>
        </w:rPr>
        <w:lastRenderedPageBreak/>
        <w:t>grout space preparation, and grout placement, including minimum grout space, maximum pour height, maximum lift height and</w:t>
      </w:r>
      <w:r w:rsidRPr="00895C8C">
        <w:rPr>
          <w:rFonts w:asciiTheme="minorHAnsi" w:hAnsiTheme="minorHAnsi" w:cstheme="minorHAnsi"/>
          <w:spacing w:val="-7"/>
        </w:rPr>
        <w:t xml:space="preserve"> </w:t>
      </w:r>
      <w:r w:rsidRPr="00895C8C">
        <w:rPr>
          <w:rFonts w:asciiTheme="minorHAnsi" w:hAnsiTheme="minorHAnsi" w:cstheme="minorHAnsi"/>
        </w:rPr>
        <w:t>consolidation.</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3"/>
          <w:numId w:val="1"/>
        </w:numPr>
        <w:tabs>
          <w:tab w:val="left" w:pos="2189"/>
          <w:tab w:val="left" w:pos="2190"/>
        </w:tabs>
        <w:spacing w:before="1"/>
        <w:ind w:right="118"/>
        <w:rPr>
          <w:rFonts w:asciiTheme="minorHAnsi" w:hAnsiTheme="minorHAnsi" w:cstheme="minorHAnsi"/>
        </w:rPr>
      </w:pPr>
      <w:bookmarkStart w:id="325" w:name="1._Do_not_place_grout_until_entire_heigh"/>
      <w:bookmarkEnd w:id="325"/>
      <w:r w:rsidRPr="00895C8C">
        <w:rPr>
          <w:rFonts w:asciiTheme="minorHAnsi" w:hAnsiTheme="minorHAnsi" w:cstheme="minorHAnsi"/>
        </w:rPr>
        <w:t>Do not place grout until entire height of masonry to be grouted has attained sufficient strength to resist grout</w:t>
      </w:r>
      <w:r w:rsidRPr="00895C8C">
        <w:rPr>
          <w:rFonts w:asciiTheme="minorHAnsi" w:hAnsiTheme="minorHAnsi" w:cstheme="minorHAnsi"/>
          <w:spacing w:val="-8"/>
        </w:rPr>
        <w:t xml:space="preserve"> </w:t>
      </w:r>
      <w:r w:rsidRPr="00895C8C">
        <w:rPr>
          <w:rFonts w:asciiTheme="minorHAnsi" w:hAnsiTheme="minorHAnsi" w:cstheme="minorHAnsi"/>
        </w:rPr>
        <w:t>pressure.</w:t>
      </w:r>
    </w:p>
    <w:p w:rsidR="00B33E8A" w:rsidRPr="00895C8C" w:rsidRDefault="00B33E8A">
      <w:pPr>
        <w:pStyle w:val="BodyText"/>
        <w:spacing w:before="11"/>
        <w:rPr>
          <w:rFonts w:asciiTheme="minorHAnsi" w:hAnsiTheme="minorHAnsi" w:cstheme="minorHAnsi"/>
          <w:sz w:val="22"/>
          <w:szCs w:val="22"/>
        </w:rPr>
      </w:pPr>
    </w:p>
    <w:p w:rsidR="00B33E8A" w:rsidRPr="00895C8C" w:rsidRDefault="001C4948">
      <w:pPr>
        <w:pStyle w:val="ListParagraph"/>
        <w:numPr>
          <w:ilvl w:val="3"/>
          <w:numId w:val="1"/>
        </w:numPr>
        <w:tabs>
          <w:tab w:val="left" w:pos="2188"/>
          <w:tab w:val="left" w:pos="2189"/>
        </w:tabs>
        <w:ind w:left="2188" w:hanging="719"/>
        <w:rPr>
          <w:rFonts w:asciiTheme="minorHAnsi" w:hAnsiTheme="minorHAnsi" w:cstheme="minorHAnsi"/>
        </w:rPr>
      </w:pPr>
      <w:bookmarkStart w:id="326" w:name="2._Place_grout_in_lintels_or_beams_over_"/>
      <w:bookmarkEnd w:id="326"/>
      <w:r w:rsidRPr="00895C8C">
        <w:rPr>
          <w:rFonts w:asciiTheme="minorHAnsi" w:hAnsiTheme="minorHAnsi" w:cstheme="minorHAnsi"/>
        </w:rPr>
        <w:t>Place grout in lintels or beams over openings in one continuous</w:t>
      </w:r>
      <w:r w:rsidRPr="00895C8C">
        <w:rPr>
          <w:rFonts w:asciiTheme="minorHAnsi" w:hAnsiTheme="minorHAnsi" w:cstheme="minorHAnsi"/>
          <w:spacing w:val="-13"/>
        </w:rPr>
        <w:t xml:space="preserve"> </w:t>
      </w:r>
      <w:r w:rsidRPr="00895C8C">
        <w:rPr>
          <w:rFonts w:asciiTheme="minorHAnsi" w:hAnsiTheme="minorHAnsi" w:cstheme="minorHAnsi"/>
        </w:rPr>
        <w:t>pour.</w:t>
      </w:r>
    </w:p>
    <w:p w:rsidR="00B33E8A" w:rsidRPr="00895C8C" w:rsidRDefault="00B33E8A">
      <w:pPr>
        <w:pStyle w:val="BodyText"/>
        <w:spacing w:before="10"/>
        <w:rPr>
          <w:rFonts w:asciiTheme="minorHAnsi" w:hAnsiTheme="minorHAnsi" w:cstheme="minorHAnsi"/>
          <w:sz w:val="22"/>
          <w:szCs w:val="22"/>
        </w:rPr>
      </w:pPr>
    </w:p>
    <w:p w:rsidR="00B33E8A" w:rsidRPr="00895C8C" w:rsidRDefault="001C4948">
      <w:pPr>
        <w:pStyle w:val="ListParagraph"/>
        <w:numPr>
          <w:ilvl w:val="3"/>
          <w:numId w:val="1"/>
        </w:numPr>
        <w:tabs>
          <w:tab w:val="left" w:pos="2189"/>
        </w:tabs>
        <w:ind w:left="2188" w:right="117"/>
        <w:jc w:val="both"/>
        <w:rPr>
          <w:rFonts w:asciiTheme="minorHAnsi" w:hAnsiTheme="minorHAnsi" w:cstheme="minorHAnsi"/>
        </w:rPr>
      </w:pPr>
      <w:bookmarkStart w:id="327" w:name="3._Where_bond_beam_occurs_more_than_one_"/>
      <w:bookmarkEnd w:id="327"/>
      <w:r w:rsidRPr="00895C8C">
        <w:rPr>
          <w:rFonts w:asciiTheme="minorHAnsi" w:hAnsiTheme="minorHAnsi" w:cstheme="minorHAnsi"/>
        </w:rPr>
        <w:t xml:space="preserve">Where </w:t>
      </w:r>
      <w:r w:rsidRPr="00895C8C">
        <w:rPr>
          <w:rFonts w:asciiTheme="minorHAnsi" w:hAnsiTheme="minorHAnsi" w:cstheme="minorHAnsi"/>
          <w:spacing w:val="-3"/>
        </w:rPr>
        <w:t xml:space="preserve">bond beam </w:t>
      </w:r>
      <w:r w:rsidRPr="00895C8C">
        <w:rPr>
          <w:rFonts w:asciiTheme="minorHAnsi" w:hAnsiTheme="minorHAnsi" w:cstheme="minorHAnsi"/>
        </w:rPr>
        <w:t xml:space="preserve">occurs more </w:t>
      </w:r>
      <w:r w:rsidRPr="00895C8C">
        <w:rPr>
          <w:rFonts w:asciiTheme="minorHAnsi" w:hAnsiTheme="minorHAnsi" w:cstheme="minorHAnsi"/>
          <w:spacing w:val="-3"/>
        </w:rPr>
        <w:t xml:space="preserve">than </w:t>
      </w:r>
      <w:r w:rsidRPr="00895C8C">
        <w:rPr>
          <w:rFonts w:asciiTheme="minorHAnsi" w:hAnsiTheme="minorHAnsi" w:cstheme="minorHAnsi"/>
        </w:rPr>
        <w:t xml:space="preserve">one course </w:t>
      </w:r>
      <w:r w:rsidRPr="00895C8C">
        <w:rPr>
          <w:rFonts w:asciiTheme="minorHAnsi" w:hAnsiTheme="minorHAnsi" w:cstheme="minorHAnsi"/>
          <w:spacing w:val="-3"/>
        </w:rPr>
        <w:t xml:space="preserve">below </w:t>
      </w:r>
      <w:r w:rsidRPr="00895C8C">
        <w:rPr>
          <w:rFonts w:asciiTheme="minorHAnsi" w:hAnsiTheme="minorHAnsi" w:cstheme="minorHAnsi"/>
        </w:rPr>
        <w:t xml:space="preserve">top of pour and </w:t>
      </w:r>
      <w:r w:rsidRPr="00895C8C">
        <w:rPr>
          <w:rFonts w:asciiTheme="minorHAnsi" w:hAnsiTheme="minorHAnsi" w:cstheme="minorHAnsi"/>
          <w:spacing w:val="-3"/>
        </w:rPr>
        <w:t xml:space="preserve">vertically reinforced cells </w:t>
      </w:r>
      <w:r w:rsidRPr="00895C8C">
        <w:rPr>
          <w:rFonts w:asciiTheme="minorHAnsi" w:hAnsiTheme="minorHAnsi" w:cstheme="minorHAnsi"/>
        </w:rPr>
        <w:t xml:space="preserve">are </w:t>
      </w:r>
      <w:r w:rsidRPr="00895C8C">
        <w:rPr>
          <w:rFonts w:asciiTheme="minorHAnsi" w:hAnsiTheme="minorHAnsi" w:cstheme="minorHAnsi"/>
          <w:spacing w:val="-3"/>
        </w:rPr>
        <w:t xml:space="preserve">present above </w:t>
      </w:r>
      <w:r w:rsidRPr="00895C8C">
        <w:rPr>
          <w:rFonts w:asciiTheme="minorHAnsi" w:hAnsiTheme="minorHAnsi" w:cstheme="minorHAnsi"/>
        </w:rPr>
        <w:t xml:space="preserve">the </w:t>
      </w:r>
      <w:r w:rsidRPr="00895C8C">
        <w:rPr>
          <w:rFonts w:asciiTheme="minorHAnsi" w:hAnsiTheme="minorHAnsi" w:cstheme="minorHAnsi"/>
          <w:spacing w:val="-3"/>
        </w:rPr>
        <w:t xml:space="preserve">bond beam, </w:t>
      </w:r>
      <w:r w:rsidRPr="00895C8C">
        <w:rPr>
          <w:rFonts w:asciiTheme="minorHAnsi" w:hAnsiTheme="minorHAnsi" w:cstheme="minorHAnsi"/>
        </w:rPr>
        <w:t xml:space="preserve">fill </w:t>
      </w:r>
      <w:r w:rsidRPr="00895C8C">
        <w:rPr>
          <w:rFonts w:asciiTheme="minorHAnsi" w:hAnsiTheme="minorHAnsi" w:cstheme="minorHAnsi"/>
          <w:spacing w:val="-3"/>
        </w:rPr>
        <w:t xml:space="preserve">bond beam </w:t>
      </w:r>
      <w:r w:rsidRPr="00895C8C">
        <w:rPr>
          <w:rFonts w:asciiTheme="minorHAnsi" w:hAnsiTheme="minorHAnsi" w:cstheme="minorHAnsi"/>
        </w:rPr>
        <w:t xml:space="preserve">course to </w:t>
      </w:r>
      <w:r w:rsidR="002B44BE">
        <w:rPr>
          <w:rFonts w:asciiTheme="minorHAnsi" w:hAnsiTheme="minorHAnsi" w:cstheme="minorHAnsi"/>
          <w:spacing w:val="-3"/>
        </w:rPr>
        <w:t>within 1-1/2 inches</w:t>
      </w:r>
      <w:r w:rsidRPr="00895C8C">
        <w:rPr>
          <w:rFonts w:asciiTheme="minorHAnsi" w:hAnsiTheme="minorHAnsi" w:cstheme="minorHAnsi"/>
          <w:spacing w:val="-3"/>
        </w:rPr>
        <w:t xml:space="preserve"> </w:t>
      </w:r>
      <w:r w:rsidRPr="00895C8C">
        <w:rPr>
          <w:rFonts w:asciiTheme="minorHAnsi" w:hAnsiTheme="minorHAnsi" w:cstheme="minorHAnsi"/>
        </w:rPr>
        <w:t>of the top of the bond</w:t>
      </w:r>
      <w:r w:rsidRPr="00895C8C">
        <w:rPr>
          <w:rFonts w:asciiTheme="minorHAnsi" w:hAnsiTheme="minorHAnsi" w:cstheme="minorHAnsi"/>
          <w:spacing w:val="-31"/>
        </w:rPr>
        <w:t xml:space="preserve"> </w:t>
      </w:r>
      <w:r w:rsidRPr="00895C8C">
        <w:rPr>
          <w:rFonts w:asciiTheme="minorHAnsi" w:hAnsiTheme="minorHAnsi" w:cstheme="minorHAnsi"/>
          <w:spacing w:val="-3"/>
        </w:rPr>
        <w:t>beam.</w:t>
      </w:r>
    </w:p>
    <w:p w:rsidR="00B33E8A" w:rsidRPr="00895C8C" w:rsidRDefault="00B33E8A">
      <w:pPr>
        <w:pStyle w:val="BodyText"/>
        <w:spacing w:before="10"/>
        <w:rPr>
          <w:rFonts w:asciiTheme="minorHAnsi" w:hAnsiTheme="minorHAnsi" w:cstheme="minorHAnsi"/>
          <w:sz w:val="22"/>
          <w:szCs w:val="22"/>
        </w:rPr>
      </w:pPr>
    </w:p>
    <w:p w:rsidR="00B33E8A" w:rsidRPr="00895C8C" w:rsidRDefault="001C4948">
      <w:pPr>
        <w:pStyle w:val="ListParagraph"/>
        <w:numPr>
          <w:ilvl w:val="3"/>
          <w:numId w:val="1"/>
        </w:numPr>
        <w:tabs>
          <w:tab w:val="left" w:pos="2189"/>
        </w:tabs>
        <w:spacing w:before="1"/>
        <w:ind w:left="2188" w:right="117"/>
        <w:jc w:val="both"/>
        <w:rPr>
          <w:rFonts w:asciiTheme="minorHAnsi" w:hAnsiTheme="minorHAnsi" w:cstheme="minorHAnsi"/>
        </w:rPr>
      </w:pPr>
      <w:bookmarkStart w:id="328" w:name="4._When_more_than_one_pour_is_required_t"/>
      <w:bookmarkEnd w:id="328"/>
      <w:r w:rsidRPr="00895C8C">
        <w:rPr>
          <w:rFonts w:asciiTheme="minorHAnsi" w:hAnsiTheme="minorHAnsi" w:cstheme="minorHAnsi"/>
        </w:rPr>
        <w:t>When more than one pour is required to complete a given section of masonry, extend reinforcement beyond masonry as required for splic</w:t>
      </w:r>
      <w:r w:rsidR="002B44BE">
        <w:rPr>
          <w:rFonts w:asciiTheme="minorHAnsi" w:hAnsiTheme="minorHAnsi" w:cstheme="minorHAnsi"/>
        </w:rPr>
        <w:t>ing. Pour grout to within 1-1/2 inches</w:t>
      </w:r>
      <w:r w:rsidRPr="00895C8C">
        <w:rPr>
          <w:rFonts w:asciiTheme="minorHAnsi" w:hAnsiTheme="minorHAnsi" w:cstheme="minorHAnsi"/>
        </w:rPr>
        <w:t xml:space="preserve"> of top course of first pour. After grouted masonry is cured, lay masonry units and place reinforcement for second pour section before grouting. Repeat sequence if more pours are</w:t>
      </w:r>
      <w:r w:rsidRPr="00895C8C">
        <w:rPr>
          <w:rFonts w:asciiTheme="minorHAnsi" w:hAnsiTheme="minorHAnsi" w:cstheme="minorHAnsi"/>
          <w:spacing w:val="-7"/>
        </w:rPr>
        <w:t xml:space="preserve"> </w:t>
      </w:r>
      <w:r w:rsidRPr="00895C8C">
        <w:rPr>
          <w:rFonts w:asciiTheme="minorHAnsi" w:hAnsiTheme="minorHAnsi" w:cstheme="minorHAnsi"/>
        </w:rPr>
        <w:t>required.</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1"/>
          <w:numId w:val="1"/>
        </w:numPr>
        <w:tabs>
          <w:tab w:val="left" w:pos="838"/>
          <w:tab w:val="left" w:pos="839"/>
        </w:tabs>
        <w:ind w:left="838" w:hanging="720"/>
        <w:rPr>
          <w:rFonts w:asciiTheme="minorHAnsi" w:hAnsiTheme="minorHAnsi" w:cstheme="minorHAnsi"/>
        </w:rPr>
      </w:pPr>
      <w:bookmarkStart w:id="329" w:name="3.12_CONTROL_AND_EXPANSION_JOINTS"/>
      <w:bookmarkEnd w:id="329"/>
      <w:r w:rsidRPr="00895C8C">
        <w:rPr>
          <w:rFonts w:asciiTheme="minorHAnsi" w:hAnsiTheme="minorHAnsi" w:cstheme="minorHAnsi"/>
        </w:rPr>
        <w:t>CONTROL AND EXPANSION</w:t>
      </w:r>
      <w:r w:rsidRPr="00895C8C">
        <w:rPr>
          <w:rFonts w:asciiTheme="minorHAnsi" w:hAnsiTheme="minorHAnsi" w:cstheme="minorHAnsi"/>
          <w:spacing w:val="-2"/>
        </w:rPr>
        <w:t xml:space="preserve"> </w:t>
      </w:r>
      <w:r w:rsidRPr="00895C8C">
        <w:rPr>
          <w:rFonts w:asciiTheme="minorHAnsi" w:hAnsiTheme="minorHAnsi" w:cstheme="minorHAnsi"/>
        </w:rPr>
        <w:t>JOINTS</w:t>
      </w:r>
    </w:p>
    <w:p w:rsidR="00B33E8A" w:rsidRPr="00895C8C" w:rsidRDefault="00B33E8A">
      <w:pPr>
        <w:pStyle w:val="BodyText"/>
        <w:spacing w:before="11"/>
        <w:rPr>
          <w:rFonts w:asciiTheme="minorHAnsi" w:hAnsiTheme="minorHAnsi" w:cstheme="minorHAnsi"/>
          <w:sz w:val="22"/>
          <w:szCs w:val="22"/>
        </w:rPr>
      </w:pPr>
    </w:p>
    <w:p w:rsidR="00B33E8A" w:rsidRPr="00895C8C" w:rsidRDefault="001C4948">
      <w:pPr>
        <w:pStyle w:val="ListParagraph"/>
        <w:numPr>
          <w:ilvl w:val="2"/>
          <w:numId w:val="1"/>
        </w:numPr>
        <w:tabs>
          <w:tab w:val="left" w:pos="1379"/>
        </w:tabs>
        <w:ind w:left="1378" w:right="117" w:hanging="720"/>
        <w:jc w:val="both"/>
        <w:rPr>
          <w:rFonts w:asciiTheme="minorHAnsi" w:hAnsiTheme="minorHAnsi" w:cstheme="minorHAnsi"/>
        </w:rPr>
      </w:pPr>
      <w:bookmarkStart w:id="330" w:name="A._General:__Provide_vertical_and_horizo"/>
      <w:bookmarkEnd w:id="330"/>
      <w:r w:rsidRPr="00895C8C">
        <w:rPr>
          <w:rFonts w:asciiTheme="minorHAnsi" w:hAnsiTheme="minorHAnsi" w:cstheme="minorHAnsi"/>
        </w:rPr>
        <w:t>General: Provide vertical and horizontal expansion, control and isolation joints in masonry where shown</w:t>
      </w:r>
      <w:r w:rsidR="002B44BE">
        <w:rPr>
          <w:rFonts w:asciiTheme="minorHAnsi" w:hAnsiTheme="minorHAnsi" w:cstheme="minorHAnsi"/>
        </w:rPr>
        <w:t xml:space="preserve"> on Drawings</w:t>
      </w:r>
      <w:r w:rsidRPr="00895C8C">
        <w:rPr>
          <w:rFonts w:asciiTheme="minorHAnsi" w:hAnsiTheme="minorHAnsi" w:cstheme="minorHAnsi"/>
        </w:rPr>
        <w:t>. Build-in related items as the masonry work</w:t>
      </w:r>
      <w:r w:rsidRPr="00895C8C">
        <w:rPr>
          <w:rFonts w:asciiTheme="minorHAnsi" w:hAnsiTheme="minorHAnsi" w:cstheme="minorHAnsi"/>
          <w:spacing w:val="-13"/>
        </w:rPr>
        <w:t xml:space="preserve"> </w:t>
      </w:r>
      <w:r w:rsidRPr="00895C8C">
        <w:rPr>
          <w:rFonts w:asciiTheme="minorHAnsi" w:hAnsiTheme="minorHAnsi" w:cstheme="minorHAnsi"/>
        </w:rPr>
        <w:t>progresses.</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2"/>
          <w:numId w:val="1"/>
        </w:numPr>
        <w:tabs>
          <w:tab w:val="left" w:pos="1379"/>
        </w:tabs>
        <w:ind w:left="1378" w:right="120" w:hanging="720"/>
        <w:jc w:val="both"/>
        <w:rPr>
          <w:rFonts w:asciiTheme="minorHAnsi" w:hAnsiTheme="minorHAnsi" w:cstheme="minorHAnsi"/>
        </w:rPr>
      </w:pPr>
      <w:bookmarkStart w:id="331" w:name="B._Where_control_joints_are_not_indicate"/>
      <w:bookmarkEnd w:id="331"/>
      <w:r w:rsidRPr="00895C8C">
        <w:rPr>
          <w:rFonts w:asciiTheme="minorHAnsi" w:hAnsiTheme="minorHAnsi" w:cstheme="minorHAnsi"/>
        </w:rPr>
        <w:t>Where control joints are n</w:t>
      </w:r>
      <w:r w:rsidR="002B44BE">
        <w:rPr>
          <w:rFonts w:asciiTheme="minorHAnsi" w:hAnsiTheme="minorHAnsi" w:cstheme="minorHAnsi"/>
        </w:rPr>
        <w:t xml:space="preserve">ot indicated on the Drawings, </w:t>
      </w:r>
      <w:r w:rsidRPr="00895C8C">
        <w:rPr>
          <w:rFonts w:asciiTheme="minorHAnsi" w:hAnsiTheme="minorHAnsi" w:cstheme="minorHAnsi"/>
        </w:rPr>
        <w:t>Contractor shall submit a proposed control joint layout for Architect and Engineer approval. General guidelines for control joint locations are as</w:t>
      </w:r>
      <w:r w:rsidRPr="00895C8C">
        <w:rPr>
          <w:rFonts w:asciiTheme="minorHAnsi" w:hAnsiTheme="minorHAnsi" w:cstheme="minorHAnsi"/>
          <w:spacing w:val="-5"/>
        </w:rPr>
        <w:t xml:space="preserve"> </w:t>
      </w:r>
      <w:r w:rsidRPr="00895C8C">
        <w:rPr>
          <w:rFonts w:asciiTheme="minorHAnsi" w:hAnsiTheme="minorHAnsi" w:cstheme="minorHAnsi"/>
        </w:rPr>
        <w:t>follows:</w:t>
      </w:r>
    </w:p>
    <w:p w:rsidR="00B33E8A" w:rsidRPr="00895C8C" w:rsidRDefault="00B33E8A">
      <w:pPr>
        <w:pStyle w:val="BodyText"/>
        <w:spacing w:before="11"/>
        <w:rPr>
          <w:rFonts w:asciiTheme="minorHAnsi" w:hAnsiTheme="minorHAnsi" w:cstheme="minorHAnsi"/>
          <w:sz w:val="22"/>
          <w:szCs w:val="22"/>
        </w:rPr>
      </w:pPr>
    </w:p>
    <w:p w:rsidR="00B33E8A" w:rsidRPr="00895C8C" w:rsidRDefault="001C4948">
      <w:pPr>
        <w:pStyle w:val="ListParagraph"/>
        <w:numPr>
          <w:ilvl w:val="3"/>
          <w:numId w:val="1"/>
        </w:numPr>
        <w:tabs>
          <w:tab w:val="left" w:pos="2187"/>
          <w:tab w:val="left" w:pos="2188"/>
        </w:tabs>
        <w:ind w:left="2187" w:hanging="719"/>
        <w:rPr>
          <w:rFonts w:asciiTheme="minorHAnsi" w:hAnsiTheme="minorHAnsi" w:cstheme="minorHAnsi"/>
        </w:rPr>
      </w:pPr>
      <w:bookmarkStart w:id="332" w:name="1._At_major_changes_in_wall_height"/>
      <w:bookmarkEnd w:id="332"/>
      <w:r w:rsidRPr="00895C8C">
        <w:rPr>
          <w:rFonts w:asciiTheme="minorHAnsi" w:hAnsiTheme="minorHAnsi" w:cstheme="minorHAnsi"/>
        </w:rPr>
        <w:t>At major changes in wall</w:t>
      </w:r>
      <w:r w:rsidRPr="00895C8C">
        <w:rPr>
          <w:rFonts w:asciiTheme="minorHAnsi" w:hAnsiTheme="minorHAnsi" w:cstheme="minorHAnsi"/>
          <w:spacing w:val="-4"/>
        </w:rPr>
        <w:t xml:space="preserve"> </w:t>
      </w:r>
      <w:r w:rsidRPr="00895C8C">
        <w:rPr>
          <w:rFonts w:asciiTheme="minorHAnsi" w:hAnsiTheme="minorHAnsi" w:cstheme="minorHAnsi"/>
        </w:rPr>
        <w:t>height</w:t>
      </w:r>
    </w:p>
    <w:p w:rsidR="00B33E8A" w:rsidRPr="00895C8C" w:rsidRDefault="001C4948">
      <w:pPr>
        <w:pStyle w:val="ListParagraph"/>
        <w:numPr>
          <w:ilvl w:val="3"/>
          <w:numId w:val="1"/>
        </w:numPr>
        <w:tabs>
          <w:tab w:val="left" w:pos="2187"/>
          <w:tab w:val="left" w:pos="2188"/>
        </w:tabs>
        <w:spacing w:before="1"/>
        <w:ind w:left="2187"/>
        <w:rPr>
          <w:rFonts w:asciiTheme="minorHAnsi" w:hAnsiTheme="minorHAnsi" w:cstheme="minorHAnsi"/>
        </w:rPr>
      </w:pPr>
      <w:bookmarkStart w:id="333" w:name="2._At_changes_in_wall_thickness"/>
      <w:bookmarkEnd w:id="333"/>
      <w:r w:rsidRPr="00895C8C">
        <w:rPr>
          <w:rFonts w:asciiTheme="minorHAnsi" w:hAnsiTheme="minorHAnsi" w:cstheme="minorHAnsi"/>
        </w:rPr>
        <w:t>At changes in wall</w:t>
      </w:r>
      <w:r w:rsidRPr="00895C8C">
        <w:rPr>
          <w:rFonts w:asciiTheme="minorHAnsi" w:hAnsiTheme="minorHAnsi" w:cstheme="minorHAnsi"/>
          <w:spacing w:val="-5"/>
        </w:rPr>
        <w:t xml:space="preserve"> </w:t>
      </w:r>
      <w:r w:rsidRPr="00895C8C">
        <w:rPr>
          <w:rFonts w:asciiTheme="minorHAnsi" w:hAnsiTheme="minorHAnsi" w:cstheme="minorHAnsi"/>
        </w:rPr>
        <w:t>thickness</w:t>
      </w:r>
    </w:p>
    <w:p w:rsidR="00B33E8A" w:rsidRPr="00895C8C" w:rsidRDefault="001C4948">
      <w:pPr>
        <w:pStyle w:val="ListParagraph"/>
        <w:numPr>
          <w:ilvl w:val="3"/>
          <w:numId w:val="1"/>
        </w:numPr>
        <w:tabs>
          <w:tab w:val="left" w:pos="2187"/>
          <w:tab w:val="left" w:pos="2188"/>
        </w:tabs>
        <w:spacing w:before="1"/>
        <w:ind w:left="2187"/>
        <w:rPr>
          <w:rFonts w:asciiTheme="minorHAnsi" w:hAnsiTheme="minorHAnsi" w:cstheme="minorHAnsi"/>
        </w:rPr>
      </w:pPr>
      <w:bookmarkStart w:id="334" w:name="3._At_corresponding_control_joints_in_fo"/>
      <w:bookmarkEnd w:id="334"/>
      <w:r w:rsidRPr="00895C8C">
        <w:rPr>
          <w:rFonts w:asciiTheme="minorHAnsi" w:hAnsiTheme="minorHAnsi" w:cstheme="minorHAnsi"/>
        </w:rPr>
        <w:t>At corresponding control joints in foundations, floor, or roof</w:t>
      </w:r>
      <w:r w:rsidRPr="00895C8C">
        <w:rPr>
          <w:rFonts w:asciiTheme="minorHAnsi" w:hAnsiTheme="minorHAnsi" w:cstheme="minorHAnsi"/>
          <w:spacing w:val="-15"/>
        </w:rPr>
        <w:t xml:space="preserve"> </w:t>
      </w:r>
      <w:r w:rsidRPr="00895C8C">
        <w:rPr>
          <w:rFonts w:asciiTheme="minorHAnsi" w:hAnsiTheme="minorHAnsi" w:cstheme="minorHAnsi"/>
        </w:rPr>
        <w:t>construction</w:t>
      </w:r>
    </w:p>
    <w:p w:rsidR="00B33E8A" w:rsidRPr="00895C8C" w:rsidRDefault="001C4948">
      <w:pPr>
        <w:pStyle w:val="ListParagraph"/>
        <w:numPr>
          <w:ilvl w:val="3"/>
          <w:numId w:val="1"/>
        </w:numPr>
        <w:tabs>
          <w:tab w:val="left" w:pos="2189"/>
          <w:tab w:val="left" w:pos="2190"/>
        </w:tabs>
        <w:spacing w:before="103"/>
        <w:rPr>
          <w:rFonts w:asciiTheme="minorHAnsi" w:hAnsiTheme="minorHAnsi" w:cstheme="minorHAnsi"/>
        </w:rPr>
      </w:pPr>
      <w:bookmarkStart w:id="335" w:name="4._At_one_or_both_sides_of_wall_openings"/>
      <w:bookmarkEnd w:id="335"/>
      <w:r w:rsidRPr="00895C8C">
        <w:rPr>
          <w:rFonts w:asciiTheme="minorHAnsi" w:hAnsiTheme="minorHAnsi" w:cstheme="minorHAnsi"/>
        </w:rPr>
        <w:t>At one or both sides of wall openings (masonry veneer</w:t>
      </w:r>
      <w:r w:rsidRPr="00895C8C">
        <w:rPr>
          <w:rFonts w:asciiTheme="minorHAnsi" w:hAnsiTheme="minorHAnsi" w:cstheme="minorHAnsi"/>
          <w:spacing w:val="-9"/>
        </w:rPr>
        <w:t xml:space="preserve"> </w:t>
      </w:r>
      <w:r w:rsidRPr="00895C8C">
        <w:rPr>
          <w:rFonts w:asciiTheme="minorHAnsi" w:hAnsiTheme="minorHAnsi" w:cstheme="minorHAnsi"/>
        </w:rPr>
        <w:t>only)</w:t>
      </w:r>
    </w:p>
    <w:p w:rsidR="00B33E8A" w:rsidRPr="00895C8C" w:rsidRDefault="001C4948">
      <w:pPr>
        <w:pStyle w:val="ListParagraph"/>
        <w:numPr>
          <w:ilvl w:val="3"/>
          <w:numId w:val="1"/>
        </w:numPr>
        <w:tabs>
          <w:tab w:val="left" w:pos="2189"/>
          <w:tab w:val="left" w:pos="2190"/>
        </w:tabs>
        <w:rPr>
          <w:rFonts w:asciiTheme="minorHAnsi" w:hAnsiTheme="minorHAnsi" w:cstheme="minorHAnsi"/>
        </w:rPr>
      </w:pPr>
      <w:bookmarkStart w:id="336" w:name="5._Near_wall_intersections"/>
      <w:bookmarkEnd w:id="336"/>
      <w:r w:rsidRPr="00895C8C">
        <w:rPr>
          <w:rFonts w:asciiTheme="minorHAnsi" w:hAnsiTheme="minorHAnsi" w:cstheme="minorHAnsi"/>
        </w:rPr>
        <w:t>Near wall</w:t>
      </w:r>
      <w:r w:rsidRPr="00895C8C">
        <w:rPr>
          <w:rFonts w:asciiTheme="minorHAnsi" w:hAnsiTheme="minorHAnsi" w:cstheme="minorHAnsi"/>
          <w:spacing w:val="-2"/>
        </w:rPr>
        <w:t xml:space="preserve"> </w:t>
      </w:r>
      <w:r w:rsidRPr="00895C8C">
        <w:rPr>
          <w:rFonts w:asciiTheme="minorHAnsi" w:hAnsiTheme="minorHAnsi" w:cstheme="minorHAnsi"/>
        </w:rPr>
        <w:t>intersections</w:t>
      </w:r>
    </w:p>
    <w:p w:rsidR="00B33E8A" w:rsidRPr="00895C8C" w:rsidRDefault="001C4948">
      <w:pPr>
        <w:pStyle w:val="ListParagraph"/>
        <w:numPr>
          <w:ilvl w:val="3"/>
          <w:numId w:val="1"/>
        </w:numPr>
        <w:tabs>
          <w:tab w:val="left" w:pos="2189"/>
          <w:tab w:val="left" w:pos="2190"/>
        </w:tabs>
        <w:rPr>
          <w:rFonts w:asciiTheme="minorHAnsi" w:hAnsiTheme="minorHAnsi" w:cstheme="minorHAnsi"/>
        </w:rPr>
      </w:pPr>
      <w:bookmarkStart w:id="337" w:name="6._At_column_centerlines."/>
      <w:bookmarkEnd w:id="337"/>
      <w:r w:rsidRPr="00895C8C">
        <w:rPr>
          <w:rFonts w:asciiTheme="minorHAnsi" w:hAnsiTheme="minorHAnsi" w:cstheme="minorHAnsi"/>
        </w:rPr>
        <w:t>At column</w:t>
      </w:r>
      <w:r w:rsidRPr="00895C8C">
        <w:rPr>
          <w:rFonts w:asciiTheme="minorHAnsi" w:hAnsiTheme="minorHAnsi" w:cstheme="minorHAnsi"/>
          <w:spacing w:val="-3"/>
        </w:rPr>
        <w:t xml:space="preserve"> </w:t>
      </w:r>
      <w:r w:rsidRPr="00895C8C">
        <w:rPr>
          <w:rFonts w:asciiTheme="minorHAnsi" w:hAnsiTheme="minorHAnsi" w:cstheme="minorHAnsi"/>
        </w:rPr>
        <w:t>centerlines.</w:t>
      </w:r>
    </w:p>
    <w:p w:rsidR="00B33E8A" w:rsidRPr="00895C8C" w:rsidRDefault="00B33E8A">
      <w:pPr>
        <w:pStyle w:val="BodyText"/>
        <w:spacing w:before="11"/>
        <w:rPr>
          <w:rFonts w:asciiTheme="minorHAnsi" w:hAnsiTheme="minorHAnsi" w:cstheme="minorHAnsi"/>
          <w:sz w:val="22"/>
          <w:szCs w:val="22"/>
        </w:rPr>
      </w:pPr>
    </w:p>
    <w:p w:rsidR="00B33E8A" w:rsidRPr="00895C8C" w:rsidRDefault="001C4948">
      <w:pPr>
        <w:pStyle w:val="ListParagraph"/>
        <w:numPr>
          <w:ilvl w:val="2"/>
          <w:numId w:val="1"/>
        </w:numPr>
        <w:tabs>
          <w:tab w:val="left" w:pos="1380"/>
        </w:tabs>
        <w:ind w:right="117" w:hanging="720"/>
        <w:jc w:val="both"/>
        <w:rPr>
          <w:rFonts w:asciiTheme="minorHAnsi" w:hAnsiTheme="minorHAnsi" w:cstheme="minorHAnsi"/>
        </w:rPr>
      </w:pPr>
      <w:bookmarkStart w:id="338" w:name="C._Maximum_Spacing:__Maximum_control_joi"/>
      <w:bookmarkEnd w:id="338"/>
      <w:r w:rsidRPr="00895C8C">
        <w:rPr>
          <w:rFonts w:asciiTheme="minorHAnsi" w:hAnsiTheme="minorHAnsi" w:cstheme="minorHAnsi"/>
        </w:rPr>
        <w:t>Maximum Spacing: Maximum control joint spacing in concrete masonry construction shall be such that the ratio of wall length to height shall not exceed 1.5</w:t>
      </w:r>
      <w:r w:rsidR="002B44BE">
        <w:rPr>
          <w:rFonts w:asciiTheme="minorHAnsi" w:hAnsiTheme="minorHAnsi" w:cstheme="minorHAnsi"/>
        </w:rPr>
        <w:t>,</w:t>
      </w:r>
      <w:r w:rsidRPr="00895C8C">
        <w:rPr>
          <w:rFonts w:asciiTheme="minorHAnsi" w:hAnsiTheme="minorHAnsi" w:cstheme="minorHAnsi"/>
        </w:rPr>
        <w:t xml:space="preserve"> with a maximum spacing of 25</w:t>
      </w:r>
      <w:r w:rsidRPr="00895C8C">
        <w:rPr>
          <w:rFonts w:asciiTheme="minorHAnsi" w:hAnsiTheme="minorHAnsi" w:cstheme="minorHAnsi"/>
          <w:spacing w:val="-2"/>
        </w:rPr>
        <w:t xml:space="preserve"> </w:t>
      </w:r>
      <w:r w:rsidRPr="00895C8C">
        <w:rPr>
          <w:rFonts w:asciiTheme="minorHAnsi" w:hAnsiTheme="minorHAnsi" w:cstheme="minorHAnsi"/>
        </w:rPr>
        <w:t>feet.</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2"/>
          <w:numId w:val="1"/>
        </w:numPr>
        <w:tabs>
          <w:tab w:val="left" w:pos="1379"/>
          <w:tab w:val="left" w:pos="1380"/>
        </w:tabs>
        <w:ind w:hanging="720"/>
        <w:rPr>
          <w:rFonts w:asciiTheme="minorHAnsi" w:hAnsiTheme="minorHAnsi" w:cstheme="minorHAnsi"/>
        </w:rPr>
      </w:pPr>
      <w:bookmarkStart w:id="339" w:name="D._Form_control_joints_in_concrete_mason"/>
      <w:bookmarkEnd w:id="339"/>
      <w:r w:rsidRPr="00895C8C">
        <w:rPr>
          <w:rFonts w:asciiTheme="minorHAnsi" w:hAnsiTheme="minorHAnsi" w:cstheme="minorHAnsi"/>
        </w:rPr>
        <w:t>Form control joints in concrete masonry as</w:t>
      </w:r>
      <w:r w:rsidRPr="00895C8C">
        <w:rPr>
          <w:rFonts w:asciiTheme="minorHAnsi" w:hAnsiTheme="minorHAnsi" w:cstheme="minorHAnsi"/>
          <w:spacing w:val="-10"/>
        </w:rPr>
        <w:t xml:space="preserve"> </w:t>
      </w:r>
      <w:r w:rsidRPr="00895C8C">
        <w:rPr>
          <w:rFonts w:asciiTheme="minorHAnsi" w:hAnsiTheme="minorHAnsi" w:cstheme="minorHAnsi"/>
        </w:rPr>
        <w:t>follows:</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3"/>
          <w:numId w:val="1"/>
        </w:numPr>
        <w:tabs>
          <w:tab w:val="left" w:pos="2190"/>
        </w:tabs>
        <w:ind w:right="117"/>
        <w:jc w:val="both"/>
        <w:rPr>
          <w:rFonts w:asciiTheme="minorHAnsi" w:hAnsiTheme="minorHAnsi" w:cstheme="minorHAnsi"/>
        </w:rPr>
      </w:pPr>
      <w:bookmarkStart w:id="340" w:name="1._Fit_bond-breaker_strips_into_hollow_c"/>
      <w:bookmarkEnd w:id="340"/>
      <w:r w:rsidRPr="00895C8C">
        <w:rPr>
          <w:rFonts w:asciiTheme="minorHAnsi" w:hAnsiTheme="minorHAnsi" w:cstheme="minorHAnsi"/>
        </w:rPr>
        <w:t>Fit bond-breaker strips into hollow contour in ends of concrete masonry units on one side of control joint. Fill resultant core with grout and rake joints in exposed faces.</w:t>
      </w:r>
    </w:p>
    <w:p w:rsidR="00B33E8A" w:rsidRPr="00895C8C" w:rsidRDefault="001C4948">
      <w:pPr>
        <w:pStyle w:val="ListParagraph"/>
        <w:numPr>
          <w:ilvl w:val="3"/>
          <w:numId w:val="1"/>
        </w:numPr>
        <w:tabs>
          <w:tab w:val="left" w:pos="2189"/>
          <w:tab w:val="left" w:pos="2190"/>
        </w:tabs>
        <w:rPr>
          <w:rFonts w:asciiTheme="minorHAnsi" w:hAnsiTheme="minorHAnsi" w:cstheme="minorHAnsi"/>
        </w:rPr>
      </w:pPr>
      <w:bookmarkStart w:id="341" w:name="2._Install_preformed_control-joint_gaske"/>
      <w:bookmarkEnd w:id="341"/>
      <w:r w:rsidRPr="00895C8C">
        <w:rPr>
          <w:rFonts w:asciiTheme="minorHAnsi" w:hAnsiTheme="minorHAnsi" w:cstheme="minorHAnsi"/>
        </w:rPr>
        <w:t>Install preformed control-joint gaskets designed to fit standard sash</w:t>
      </w:r>
      <w:r w:rsidRPr="00895C8C">
        <w:rPr>
          <w:rFonts w:asciiTheme="minorHAnsi" w:hAnsiTheme="minorHAnsi" w:cstheme="minorHAnsi"/>
          <w:spacing w:val="-17"/>
        </w:rPr>
        <w:t xml:space="preserve"> </w:t>
      </w:r>
      <w:r w:rsidRPr="00895C8C">
        <w:rPr>
          <w:rFonts w:asciiTheme="minorHAnsi" w:hAnsiTheme="minorHAnsi" w:cstheme="minorHAnsi"/>
        </w:rPr>
        <w:t>block.</w:t>
      </w:r>
    </w:p>
    <w:p w:rsidR="00B33E8A" w:rsidRPr="00895C8C" w:rsidRDefault="001C4948">
      <w:pPr>
        <w:pStyle w:val="ListParagraph"/>
        <w:numPr>
          <w:ilvl w:val="3"/>
          <w:numId w:val="1"/>
        </w:numPr>
        <w:tabs>
          <w:tab w:val="left" w:pos="2188"/>
          <w:tab w:val="left" w:pos="2189"/>
        </w:tabs>
        <w:ind w:left="2188" w:right="118" w:hanging="719"/>
        <w:rPr>
          <w:rFonts w:asciiTheme="minorHAnsi" w:hAnsiTheme="minorHAnsi" w:cstheme="minorHAnsi"/>
        </w:rPr>
      </w:pPr>
      <w:bookmarkStart w:id="342" w:name="3._Install_interlocking_units_designed_f"/>
      <w:bookmarkEnd w:id="342"/>
      <w:r w:rsidRPr="00895C8C">
        <w:rPr>
          <w:rFonts w:asciiTheme="minorHAnsi" w:hAnsiTheme="minorHAnsi" w:cstheme="minorHAnsi"/>
        </w:rPr>
        <w:t>Install interlocking units designed for control joints. Install bond-breaker strips at joint. Keep head joints free and clear of mortar or rake</w:t>
      </w:r>
      <w:r w:rsidRPr="00895C8C">
        <w:rPr>
          <w:rFonts w:asciiTheme="minorHAnsi" w:hAnsiTheme="minorHAnsi" w:cstheme="minorHAnsi"/>
          <w:spacing w:val="-14"/>
        </w:rPr>
        <w:t xml:space="preserve"> </w:t>
      </w:r>
      <w:r w:rsidRPr="00895C8C">
        <w:rPr>
          <w:rFonts w:asciiTheme="minorHAnsi" w:hAnsiTheme="minorHAnsi" w:cstheme="minorHAnsi"/>
        </w:rPr>
        <w:t>joint.</w:t>
      </w:r>
    </w:p>
    <w:p w:rsidR="00B33E8A" w:rsidRPr="00895C8C" w:rsidRDefault="001C4948">
      <w:pPr>
        <w:pStyle w:val="ListParagraph"/>
        <w:numPr>
          <w:ilvl w:val="3"/>
          <w:numId w:val="1"/>
        </w:numPr>
        <w:tabs>
          <w:tab w:val="left" w:pos="2188"/>
          <w:tab w:val="left" w:pos="2189"/>
        </w:tabs>
        <w:ind w:left="2188" w:right="117"/>
        <w:rPr>
          <w:rFonts w:asciiTheme="minorHAnsi" w:hAnsiTheme="minorHAnsi" w:cstheme="minorHAnsi"/>
        </w:rPr>
      </w:pPr>
      <w:bookmarkStart w:id="343" w:name="4._Install_temporary_foam-plastic_filler"/>
      <w:bookmarkEnd w:id="343"/>
      <w:r w:rsidRPr="00895C8C">
        <w:rPr>
          <w:rFonts w:asciiTheme="minorHAnsi" w:hAnsiTheme="minorHAnsi" w:cstheme="minorHAnsi"/>
        </w:rPr>
        <w:lastRenderedPageBreak/>
        <w:t>Install temporary foam-plastic filler in head joints and remove filler when unit masonry is</w:t>
      </w:r>
      <w:r w:rsidRPr="00895C8C">
        <w:rPr>
          <w:rFonts w:asciiTheme="minorHAnsi" w:hAnsiTheme="minorHAnsi" w:cstheme="minorHAnsi"/>
          <w:spacing w:val="-3"/>
        </w:rPr>
        <w:t xml:space="preserve"> </w:t>
      </w:r>
      <w:r w:rsidRPr="00895C8C">
        <w:rPr>
          <w:rFonts w:asciiTheme="minorHAnsi" w:hAnsiTheme="minorHAnsi" w:cstheme="minorHAnsi"/>
        </w:rPr>
        <w:t>complete.</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2"/>
          <w:numId w:val="1"/>
        </w:numPr>
        <w:tabs>
          <w:tab w:val="left" w:pos="1379"/>
        </w:tabs>
        <w:ind w:left="1378" w:right="117" w:hanging="720"/>
        <w:jc w:val="both"/>
        <w:rPr>
          <w:rFonts w:asciiTheme="minorHAnsi" w:hAnsiTheme="minorHAnsi" w:cstheme="minorHAnsi"/>
        </w:rPr>
      </w:pPr>
      <w:bookmarkStart w:id="344" w:name="E._Build_in_horizontal_pressure_relievin"/>
      <w:bookmarkEnd w:id="344"/>
      <w:r w:rsidRPr="00895C8C">
        <w:rPr>
          <w:rFonts w:asciiTheme="minorHAnsi" w:hAnsiTheme="minorHAnsi" w:cstheme="minorHAnsi"/>
        </w:rPr>
        <w:t>Build in horizontal pressure relieving joints where indicated; construct joints by inserting non-metallic compressible joint filler of width required to permit installation of sealant and backer</w:t>
      </w:r>
      <w:r w:rsidRPr="00895C8C">
        <w:rPr>
          <w:rFonts w:asciiTheme="minorHAnsi" w:hAnsiTheme="minorHAnsi" w:cstheme="minorHAnsi"/>
          <w:spacing w:val="-2"/>
        </w:rPr>
        <w:t xml:space="preserve"> </w:t>
      </w:r>
      <w:r w:rsidRPr="00895C8C">
        <w:rPr>
          <w:rFonts w:asciiTheme="minorHAnsi" w:hAnsiTheme="minorHAnsi" w:cstheme="minorHAnsi"/>
        </w:rPr>
        <w:t>rod.</w:t>
      </w:r>
    </w:p>
    <w:p w:rsidR="00B33E8A" w:rsidRPr="00895C8C" w:rsidRDefault="00B33E8A">
      <w:pPr>
        <w:pStyle w:val="BodyText"/>
        <w:spacing w:before="11"/>
        <w:rPr>
          <w:rFonts w:asciiTheme="minorHAnsi" w:hAnsiTheme="minorHAnsi" w:cstheme="minorHAnsi"/>
          <w:sz w:val="22"/>
          <w:szCs w:val="22"/>
        </w:rPr>
      </w:pPr>
    </w:p>
    <w:p w:rsidR="00B33E8A" w:rsidRPr="00895C8C" w:rsidRDefault="001C4948">
      <w:pPr>
        <w:pStyle w:val="ListParagraph"/>
        <w:numPr>
          <w:ilvl w:val="2"/>
          <w:numId w:val="1"/>
        </w:numPr>
        <w:tabs>
          <w:tab w:val="left" w:pos="1378"/>
          <w:tab w:val="left" w:pos="1379"/>
        </w:tabs>
        <w:ind w:left="1378" w:hanging="720"/>
        <w:rPr>
          <w:rFonts w:asciiTheme="minorHAnsi" w:hAnsiTheme="minorHAnsi" w:cstheme="minorHAnsi"/>
        </w:rPr>
      </w:pPr>
      <w:bookmarkStart w:id="345" w:name="F._Provide_continuous_bond_break_at_stee"/>
      <w:bookmarkEnd w:id="345"/>
      <w:r w:rsidRPr="00895C8C">
        <w:rPr>
          <w:rFonts w:asciiTheme="minorHAnsi" w:hAnsiTheme="minorHAnsi" w:cstheme="minorHAnsi"/>
        </w:rPr>
        <w:t>Provide continuous bond break at steel columns and</w:t>
      </w:r>
      <w:r w:rsidRPr="00895C8C">
        <w:rPr>
          <w:rFonts w:asciiTheme="minorHAnsi" w:hAnsiTheme="minorHAnsi" w:cstheme="minorHAnsi"/>
          <w:spacing w:val="-10"/>
        </w:rPr>
        <w:t xml:space="preserve"> </w:t>
      </w:r>
      <w:r w:rsidRPr="00895C8C">
        <w:rPr>
          <w:rFonts w:asciiTheme="minorHAnsi" w:hAnsiTheme="minorHAnsi" w:cstheme="minorHAnsi"/>
        </w:rPr>
        <w:t>members.</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2"/>
          <w:numId w:val="1"/>
        </w:numPr>
        <w:tabs>
          <w:tab w:val="left" w:pos="1378"/>
          <w:tab w:val="left" w:pos="1379"/>
        </w:tabs>
        <w:spacing w:before="1"/>
        <w:ind w:left="1378" w:right="118" w:hanging="720"/>
        <w:rPr>
          <w:rFonts w:asciiTheme="minorHAnsi" w:hAnsiTheme="minorHAnsi" w:cstheme="minorHAnsi"/>
        </w:rPr>
      </w:pPr>
      <w:bookmarkStart w:id="346" w:name="G._Provide_pressure-relieving_joints_by_"/>
      <w:bookmarkEnd w:id="346"/>
      <w:r w:rsidRPr="00895C8C">
        <w:rPr>
          <w:rFonts w:asciiTheme="minorHAnsi" w:hAnsiTheme="minorHAnsi" w:cstheme="minorHAnsi"/>
        </w:rPr>
        <w:t>Provide pressure-relieving join</w:t>
      </w:r>
      <w:r w:rsidR="002B44BE">
        <w:rPr>
          <w:rFonts w:asciiTheme="minorHAnsi" w:hAnsiTheme="minorHAnsi" w:cstheme="minorHAnsi"/>
        </w:rPr>
        <w:t>ts by adhering a continuous 3/8 inch</w:t>
      </w:r>
      <w:r w:rsidRPr="00895C8C">
        <w:rPr>
          <w:rFonts w:asciiTheme="minorHAnsi" w:hAnsiTheme="minorHAnsi" w:cstheme="minorHAnsi"/>
        </w:rPr>
        <w:t xml:space="preserve"> thick neoprene pad below shelf angles supporting masonry</w:t>
      </w:r>
      <w:r w:rsidRPr="00895C8C">
        <w:rPr>
          <w:rFonts w:asciiTheme="minorHAnsi" w:hAnsiTheme="minorHAnsi" w:cstheme="minorHAnsi"/>
          <w:spacing w:val="-4"/>
        </w:rPr>
        <w:t xml:space="preserve"> </w:t>
      </w:r>
      <w:r w:rsidRPr="00895C8C">
        <w:rPr>
          <w:rFonts w:asciiTheme="minorHAnsi" w:hAnsiTheme="minorHAnsi" w:cstheme="minorHAnsi"/>
        </w:rPr>
        <w:t>veneer.</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2"/>
          <w:numId w:val="1"/>
        </w:numPr>
        <w:tabs>
          <w:tab w:val="left" w:pos="1378"/>
          <w:tab w:val="left" w:pos="1379"/>
        </w:tabs>
        <w:ind w:left="1378" w:right="117" w:hanging="720"/>
        <w:rPr>
          <w:rFonts w:asciiTheme="minorHAnsi" w:hAnsiTheme="minorHAnsi" w:cstheme="minorHAnsi"/>
        </w:rPr>
      </w:pPr>
      <w:bookmarkStart w:id="347" w:name="H._Leave_joints_around_outside_perimeter"/>
      <w:bookmarkEnd w:id="347"/>
      <w:r w:rsidRPr="00895C8C">
        <w:rPr>
          <w:rFonts w:asciiTheme="minorHAnsi" w:hAnsiTheme="minorHAnsi" w:cstheme="minorHAnsi"/>
        </w:rPr>
        <w:t>Leave joints around outside perimeters of exterior doors, window frames and other wall openings:</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3"/>
          <w:numId w:val="1"/>
        </w:numPr>
        <w:tabs>
          <w:tab w:val="left" w:pos="2188"/>
          <w:tab w:val="left" w:pos="2189"/>
        </w:tabs>
        <w:ind w:left="2188"/>
        <w:rPr>
          <w:rFonts w:asciiTheme="minorHAnsi" w:hAnsiTheme="minorHAnsi" w:cstheme="minorHAnsi"/>
        </w:rPr>
      </w:pPr>
      <w:bookmarkStart w:id="348" w:name="1._Depth:__Uniform_3/4_in._(19mm)."/>
      <w:bookmarkEnd w:id="348"/>
      <w:r w:rsidRPr="00895C8C">
        <w:rPr>
          <w:rFonts w:asciiTheme="minorHAnsi" w:hAnsiTheme="minorHAnsi" w:cstheme="minorHAnsi"/>
        </w:rPr>
        <w:t>Depth: Uniform 3/4 in</w:t>
      </w:r>
      <w:r w:rsidR="002B44BE">
        <w:rPr>
          <w:rFonts w:asciiTheme="minorHAnsi" w:hAnsiTheme="minorHAnsi" w:cstheme="minorHAnsi"/>
        </w:rPr>
        <w:t>ch</w:t>
      </w:r>
      <w:r w:rsidRPr="00895C8C">
        <w:rPr>
          <w:rFonts w:asciiTheme="minorHAnsi" w:hAnsiTheme="minorHAnsi" w:cstheme="minorHAnsi"/>
          <w:spacing w:val="-6"/>
        </w:rPr>
        <w:t xml:space="preserve"> </w:t>
      </w:r>
      <w:r w:rsidRPr="00895C8C">
        <w:rPr>
          <w:rFonts w:asciiTheme="minorHAnsi" w:hAnsiTheme="minorHAnsi" w:cstheme="minorHAnsi"/>
        </w:rPr>
        <w:t>(19mm).</w:t>
      </w:r>
    </w:p>
    <w:p w:rsidR="00B33E8A" w:rsidRPr="00895C8C" w:rsidRDefault="001C4948">
      <w:pPr>
        <w:pStyle w:val="BodyText"/>
        <w:tabs>
          <w:tab w:val="left" w:pos="2188"/>
        </w:tabs>
        <w:ind w:left="1468"/>
        <w:rPr>
          <w:rFonts w:asciiTheme="minorHAnsi" w:hAnsiTheme="minorHAnsi" w:cstheme="minorHAnsi"/>
          <w:sz w:val="22"/>
          <w:szCs w:val="22"/>
        </w:rPr>
      </w:pPr>
      <w:bookmarkStart w:id="349" w:name="2._Width:__1/4_in._(6.4_mm)_to_3/8_in._("/>
      <w:bookmarkEnd w:id="349"/>
      <w:r w:rsidRPr="00895C8C">
        <w:rPr>
          <w:rFonts w:asciiTheme="minorHAnsi" w:hAnsiTheme="minorHAnsi" w:cstheme="minorHAnsi"/>
          <w:sz w:val="22"/>
          <w:szCs w:val="22"/>
        </w:rPr>
        <w:t>2.</w:t>
      </w:r>
      <w:r w:rsidRPr="00895C8C">
        <w:rPr>
          <w:rFonts w:asciiTheme="minorHAnsi" w:hAnsiTheme="minorHAnsi" w:cstheme="minorHAnsi"/>
          <w:sz w:val="22"/>
          <w:szCs w:val="22"/>
        </w:rPr>
        <w:tab/>
        <w:t>Width: 1/4 in</w:t>
      </w:r>
      <w:r w:rsidR="002B44BE">
        <w:rPr>
          <w:rFonts w:asciiTheme="minorHAnsi" w:hAnsiTheme="minorHAnsi" w:cstheme="minorHAnsi"/>
          <w:sz w:val="22"/>
          <w:szCs w:val="22"/>
        </w:rPr>
        <w:t>ch (6.4 mm) to 3/8 inch</w:t>
      </w:r>
      <w:r w:rsidRPr="00895C8C">
        <w:rPr>
          <w:rFonts w:asciiTheme="minorHAnsi" w:hAnsiTheme="minorHAnsi" w:cstheme="minorHAnsi"/>
          <w:spacing w:val="-9"/>
          <w:sz w:val="22"/>
          <w:szCs w:val="22"/>
        </w:rPr>
        <w:t xml:space="preserve"> </w:t>
      </w:r>
      <w:r w:rsidRPr="00895C8C">
        <w:rPr>
          <w:rFonts w:asciiTheme="minorHAnsi" w:hAnsiTheme="minorHAnsi" w:cstheme="minorHAnsi"/>
          <w:sz w:val="22"/>
          <w:szCs w:val="22"/>
        </w:rPr>
        <w:t>(9.5mm).</w:t>
      </w:r>
    </w:p>
    <w:p w:rsidR="00B33E8A" w:rsidRPr="00895C8C" w:rsidRDefault="00B33E8A">
      <w:pPr>
        <w:pStyle w:val="BodyText"/>
        <w:spacing w:before="11"/>
        <w:rPr>
          <w:rFonts w:asciiTheme="minorHAnsi" w:hAnsiTheme="minorHAnsi" w:cstheme="minorHAnsi"/>
          <w:sz w:val="22"/>
          <w:szCs w:val="22"/>
        </w:rPr>
      </w:pPr>
    </w:p>
    <w:p w:rsidR="00B33E8A" w:rsidRPr="00895C8C" w:rsidRDefault="001C4948">
      <w:pPr>
        <w:pStyle w:val="ListParagraph"/>
        <w:numPr>
          <w:ilvl w:val="1"/>
          <w:numId w:val="1"/>
        </w:numPr>
        <w:tabs>
          <w:tab w:val="left" w:pos="838"/>
          <w:tab w:val="left" w:pos="839"/>
        </w:tabs>
        <w:ind w:left="838" w:hanging="720"/>
        <w:rPr>
          <w:rFonts w:asciiTheme="minorHAnsi" w:hAnsiTheme="minorHAnsi" w:cstheme="minorHAnsi"/>
        </w:rPr>
      </w:pPr>
      <w:bookmarkStart w:id="350" w:name="3.13_LINTELS"/>
      <w:bookmarkEnd w:id="350"/>
      <w:r w:rsidRPr="00895C8C">
        <w:rPr>
          <w:rFonts w:asciiTheme="minorHAnsi" w:hAnsiTheme="minorHAnsi" w:cstheme="minorHAnsi"/>
        </w:rPr>
        <w:t>LINTELS</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2"/>
          <w:numId w:val="1"/>
        </w:numPr>
        <w:tabs>
          <w:tab w:val="left" w:pos="1378"/>
          <w:tab w:val="left" w:pos="1379"/>
        </w:tabs>
        <w:spacing w:before="1"/>
        <w:ind w:left="1378" w:hanging="720"/>
        <w:rPr>
          <w:rFonts w:asciiTheme="minorHAnsi" w:hAnsiTheme="minorHAnsi" w:cstheme="minorHAnsi"/>
        </w:rPr>
      </w:pPr>
      <w:bookmarkStart w:id="351" w:name="A._Install_steel_lintels_where_indicated"/>
      <w:bookmarkEnd w:id="351"/>
      <w:r w:rsidRPr="00895C8C">
        <w:rPr>
          <w:rFonts w:asciiTheme="minorHAnsi" w:hAnsiTheme="minorHAnsi" w:cstheme="minorHAnsi"/>
        </w:rPr>
        <w:t>Install steel lintels where</w:t>
      </w:r>
      <w:r w:rsidRPr="00895C8C">
        <w:rPr>
          <w:rFonts w:asciiTheme="minorHAnsi" w:hAnsiTheme="minorHAnsi" w:cstheme="minorHAnsi"/>
          <w:spacing w:val="-4"/>
        </w:rPr>
        <w:t xml:space="preserve"> </w:t>
      </w:r>
      <w:r w:rsidRPr="00895C8C">
        <w:rPr>
          <w:rFonts w:asciiTheme="minorHAnsi" w:hAnsiTheme="minorHAnsi" w:cstheme="minorHAnsi"/>
        </w:rPr>
        <w:t>indicated.</w:t>
      </w:r>
    </w:p>
    <w:p w:rsidR="00B33E8A" w:rsidRPr="00895C8C" w:rsidRDefault="00B33E8A">
      <w:pPr>
        <w:pStyle w:val="BodyText"/>
        <w:spacing w:before="10"/>
        <w:rPr>
          <w:rFonts w:asciiTheme="minorHAnsi" w:hAnsiTheme="minorHAnsi" w:cstheme="minorHAnsi"/>
          <w:sz w:val="22"/>
          <w:szCs w:val="22"/>
        </w:rPr>
      </w:pPr>
    </w:p>
    <w:p w:rsidR="00B33E8A" w:rsidRPr="00895C8C" w:rsidRDefault="001C4948">
      <w:pPr>
        <w:pStyle w:val="ListParagraph"/>
        <w:numPr>
          <w:ilvl w:val="2"/>
          <w:numId w:val="1"/>
        </w:numPr>
        <w:tabs>
          <w:tab w:val="left" w:pos="1378"/>
          <w:tab w:val="left" w:pos="1379"/>
        </w:tabs>
        <w:spacing w:before="1"/>
        <w:ind w:left="1378" w:right="120" w:hanging="720"/>
        <w:rPr>
          <w:rFonts w:asciiTheme="minorHAnsi" w:hAnsiTheme="minorHAnsi" w:cstheme="minorHAnsi"/>
        </w:rPr>
      </w:pPr>
      <w:bookmarkStart w:id="352" w:name="B._Provide_masonry_lintels_where_shown_a"/>
      <w:bookmarkEnd w:id="352"/>
      <w:r w:rsidRPr="00895C8C">
        <w:rPr>
          <w:rFonts w:asciiTheme="minorHAnsi" w:hAnsiTheme="minorHAnsi" w:cstheme="minorHAnsi"/>
        </w:rPr>
        <w:t>Provide masonry lintels where shown and where</w:t>
      </w:r>
      <w:r w:rsidR="002B44BE">
        <w:rPr>
          <w:rFonts w:asciiTheme="minorHAnsi" w:hAnsiTheme="minorHAnsi" w:cstheme="minorHAnsi"/>
        </w:rPr>
        <w:t xml:space="preserve">ver openings of more than 2 feet </w:t>
      </w:r>
      <w:r w:rsidRPr="00895C8C">
        <w:rPr>
          <w:rFonts w:asciiTheme="minorHAnsi" w:hAnsiTheme="minorHAnsi" w:cstheme="minorHAnsi"/>
        </w:rPr>
        <w:t>for block size units are shown without structural steel or other supporting</w:t>
      </w:r>
      <w:r w:rsidRPr="00895C8C">
        <w:rPr>
          <w:rFonts w:asciiTheme="minorHAnsi" w:hAnsiTheme="minorHAnsi" w:cstheme="minorHAnsi"/>
          <w:spacing w:val="-14"/>
        </w:rPr>
        <w:t xml:space="preserve"> </w:t>
      </w:r>
      <w:r w:rsidRPr="00895C8C">
        <w:rPr>
          <w:rFonts w:asciiTheme="minorHAnsi" w:hAnsiTheme="minorHAnsi" w:cstheme="minorHAnsi"/>
        </w:rPr>
        <w:t>lintels.</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3"/>
          <w:numId w:val="1"/>
        </w:numPr>
        <w:tabs>
          <w:tab w:val="left" w:pos="2188"/>
          <w:tab w:val="left" w:pos="2189"/>
        </w:tabs>
        <w:ind w:left="2188" w:right="119"/>
        <w:rPr>
          <w:rFonts w:asciiTheme="minorHAnsi" w:hAnsiTheme="minorHAnsi" w:cstheme="minorHAnsi"/>
        </w:rPr>
      </w:pPr>
      <w:bookmarkStart w:id="353" w:name="1._For_hollow_concrete_masonry_unit_wall"/>
      <w:bookmarkEnd w:id="353"/>
      <w:r w:rsidRPr="00895C8C">
        <w:rPr>
          <w:rFonts w:asciiTheme="minorHAnsi" w:hAnsiTheme="minorHAnsi" w:cstheme="minorHAnsi"/>
        </w:rPr>
        <w:t>For hollow concrete masonry unit walls, use specially formed U-shaped lintel units with reinforcement bars placed as shown filled with coarse</w:t>
      </w:r>
      <w:r w:rsidRPr="00895C8C">
        <w:rPr>
          <w:rFonts w:asciiTheme="minorHAnsi" w:hAnsiTheme="minorHAnsi" w:cstheme="minorHAnsi"/>
          <w:spacing w:val="-13"/>
        </w:rPr>
        <w:t xml:space="preserve"> </w:t>
      </w:r>
      <w:r w:rsidRPr="00895C8C">
        <w:rPr>
          <w:rFonts w:asciiTheme="minorHAnsi" w:hAnsiTheme="minorHAnsi" w:cstheme="minorHAnsi"/>
        </w:rPr>
        <w:t>grout.</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2"/>
          <w:numId w:val="1"/>
        </w:numPr>
        <w:tabs>
          <w:tab w:val="left" w:pos="1378"/>
          <w:tab w:val="left" w:pos="1379"/>
        </w:tabs>
        <w:ind w:left="1378" w:hanging="720"/>
        <w:rPr>
          <w:rFonts w:asciiTheme="minorHAnsi" w:hAnsiTheme="minorHAnsi" w:cstheme="minorHAnsi"/>
        </w:rPr>
      </w:pPr>
      <w:bookmarkStart w:id="354" w:name="C._Provide_minimum_bearing_as_noted_on_t"/>
      <w:bookmarkEnd w:id="354"/>
      <w:r w:rsidRPr="00895C8C">
        <w:rPr>
          <w:rFonts w:asciiTheme="minorHAnsi" w:hAnsiTheme="minorHAnsi" w:cstheme="minorHAnsi"/>
        </w:rPr>
        <w:t>Provide minimum bearing as noted on the</w:t>
      </w:r>
      <w:r w:rsidRPr="00895C8C">
        <w:rPr>
          <w:rFonts w:asciiTheme="minorHAnsi" w:hAnsiTheme="minorHAnsi" w:cstheme="minorHAnsi"/>
          <w:spacing w:val="-8"/>
        </w:rPr>
        <w:t xml:space="preserve"> </w:t>
      </w:r>
      <w:r w:rsidR="002B44BE">
        <w:rPr>
          <w:rFonts w:asciiTheme="minorHAnsi" w:hAnsiTheme="minorHAnsi" w:cstheme="minorHAnsi"/>
        </w:rPr>
        <w:t>D</w:t>
      </w:r>
      <w:r w:rsidRPr="00895C8C">
        <w:rPr>
          <w:rFonts w:asciiTheme="minorHAnsi" w:hAnsiTheme="minorHAnsi" w:cstheme="minorHAnsi"/>
        </w:rPr>
        <w:t>rawings.</w:t>
      </w:r>
    </w:p>
    <w:p w:rsidR="00B33E8A" w:rsidRPr="00895C8C" w:rsidRDefault="001C4948">
      <w:pPr>
        <w:pStyle w:val="ListParagraph"/>
        <w:numPr>
          <w:ilvl w:val="1"/>
          <w:numId w:val="1"/>
        </w:numPr>
        <w:tabs>
          <w:tab w:val="left" w:pos="839"/>
          <w:tab w:val="left" w:pos="840"/>
        </w:tabs>
        <w:spacing w:before="103"/>
        <w:ind w:left="839" w:hanging="720"/>
        <w:rPr>
          <w:rFonts w:asciiTheme="minorHAnsi" w:hAnsiTheme="minorHAnsi" w:cstheme="minorHAnsi"/>
        </w:rPr>
      </w:pPr>
      <w:bookmarkStart w:id="355" w:name="3.14_PARGING"/>
      <w:bookmarkEnd w:id="355"/>
      <w:r w:rsidRPr="00895C8C">
        <w:rPr>
          <w:rFonts w:asciiTheme="minorHAnsi" w:hAnsiTheme="minorHAnsi" w:cstheme="minorHAnsi"/>
        </w:rPr>
        <w:t>PARGING</w:t>
      </w:r>
    </w:p>
    <w:p w:rsidR="00B33E8A" w:rsidRPr="00895C8C" w:rsidRDefault="00B33E8A">
      <w:pPr>
        <w:pStyle w:val="BodyText"/>
        <w:spacing w:before="11"/>
        <w:rPr>
          <w:rFonts w:asciiTheme="minorHAnsi" w:hAnsiTheme="minorHAnsi" w:cstheme="minorHAnsi"/>
          <w:sz w:val="22"/>
          <w:szCs w:val="22"/>
        </w:rPr>
      </w:pPr>
    </w:p>
    <w:p w:rsidR="00B33E8A" w:rsidRPr="00895C8C" w:rsidRDefault="001C4948">
      <w:pPr>
        <w:pStyle w:val="ListParagraph"/>
        <w:numPr>
          <w:ilvl w:val="2"/>
          <w:numId w:val="1"/>
        </w:numPr>
        <w:tabs>
          <w:tab w:val="left" w:pos="1379"/>
          <w:tab w:val="left" w:pos="1380"/>
        </w:tabs>
        <w:ind w:right="116" w:hanging="720"/>
        <w:rPr>
          <w:rFonts w:asciiTheme="minorHAnsi" w:hAnsiTheme="minorHAnsi" w:cstheme="minorHAnsi"/>
        </w:rPr>
      </w:pPr>
      <w:bookmarkStart w:id="356" w:name="A._Parge_walls_where_indicated_with_Type"/>
      <w:bookmarkEnd w:id="356"/>
      <w:r w:rsidRPr="00895C8C">
        <w:rPr>
          <w:rFonts w:asciiTheme="minorHAnsi" w:hAnsiTheme="minorHAnsi" w:cstheme="minorHAnsi"/>
        </w:rPr>
        <w:t>Parge walls where indicated with Type S or N mortar, in thickness indicated. Thickness:  Not less than</w:t>
      </w:r>
      <w:r w:rsidRPr="00895C8C">
        <w:rPr>
          <w:rFonts w:asciiTheme="minorHAnsi" w:hAnsiTheme="minorHAnsi" w:cstheme="minorHAnsi"/>
          <w:spacing w:val="-4"/>
        </w:rPr>
        <w:t xml:space="preserve"> </w:t>
      </w:r>
      <w:r w:rsidR="002B44BE">
        <w:rPr>
          <w:rFonts w:asciiTheme="minorHAnsi" w:hAnsiTheme="minorHAnsi" w:cstheme="minorHAnsi"/>
        </w:rPr>
        <w:t>½ inch</w:t>
      </w:r>
      <w:r w:rsidRPr="00895C8C">
        <w:rPr>
          <w:rFonts w:asciiTheme="minorHAnsi" w:hAnsiTheme="minorHAnsi" w:cstheme="minorHAnsi"/>
        </w:rPr>
        <w:t>.</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2"/>
          <w:numId w:val="1"/>
        </w:numPr>
        <w:tabs>
          <w:tab w:val="left" w:pos="1380"/>
        </w:tabs>
        <w:ind w:right="115" w:hanging="720"/>
        <w:jc w:val="both"/>
        <w:rPr>
          <w:rFonts w:asciiTheme="minorHAnsi" w:hAnsiTheme="minorHAnsi" w:cstheme="minorHAnsi"/>
        </w:rPr>
      </w:pPr>
      <w:bookmarkStart w:id="357" w:name="B._Trowel_finish_to_a_smooth,_dense_surf"/>
      <w:bookmarkEnd w:id="357"/>
      <w:r w:rsidRPr="00895C8C">
        <w:rPr>
          <w:rFonts w:asciiTheme="minorHAnsi" w:hAnsiTheme="minorHAnsi" w:cstheme="minorHAnsi"/>
        </w:rPr>
        <w:t>Trowel finish to a smooth, dense surface. Form a wash at top of parging and a cove at bottom. Where parging is applied in 2 coats, roughen firs</w:t>
      </w:r>
      <w:r w:rsidR="002B44BE">
        <w:rPr>
          <w:rFonts w:asciiTheme="minorHAnsi" w:hAnsiTheme="minorHAnsi" w:cstheme="minorHAnsi"/>
        </w:rPr>
        <w:t xml:space="preserve">t coat when partially set, let </w:t>
      </w:r>
      <w:r w:rsidRPr="00895C8C">
        <w:rPr>
          <w:rFonts w:asciiTheme="minorHAnsi" w:hAnsiTheme="minorHAnsi" w:cstheme="minorHAnsi"/>
        </w:rPr>
        <w:t>harden for 24 hours and moisten prior to application of second</w:t>
      </w:r>
      <w:r w:rsidRPr="00895C8C">
        <w:rPr>
          <w:rFonts w:asciiTheme="minorHAnsi" w:hAnsiTheme="minorHAnsi" w:cstheme="minorHAnsi"/>
          <w:spacing w:val="-13"/>
        </w:rPr>
        <w:t xml:space="preserve"> </w:t>
      </w:r>
      <w:r w:rsidRPr="00895C8C">
        <w:rPr>
          <w:rFonts w:asciiTheme="minorHAnsi" w:hAnsiTheme="minorHAnsi" w:cstheme="minorHAnsi"/>
        </w:rPr>
        <w:t>coat.</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2"/>
          <w:numId w:val="1"/>
        </w:numPr>
        <w:tabs>
          <w:tab w:val="left" w:pos="1379"/>
          <w:tab w:val="left" w:pos="1380"/>
        </w:tabs>
        <w:spacing w:before="1"/>
        <w:ind w:hanging="720"/>
        <w:rPr>
          <w:rFonts w:asciiTheme="minorHAnsi" w:hAnsiTheme="minorHAnsi" w:cstheme="minorHAnsi"/>
        </w:rPr>
      </w:pPr>
      <w:bookmarkStart w:id="358" w:name="C._Damp_cure_parging_for_at_least_24_hou"/>
      <w:bookmarkEnd w:id="358"/>
      <w:r w:rsidRPr="00895C8C">
        <w:rPr>
          <w:rFonts w:asciiTheme="minorHAnsi" w:hAnsiTheme="minorHAnsi" w:cstheme="minorHAnsi"/>
        </w:rPr>
        <w:t>Damp cure parging for at least 24 hours and protect until</w:t>
      </w:r>
      <w:r w:rsidRPr="00895C8C">
        <w:rPr>
          <w:rFonts w:asciiTheme="minorHAnsi" w:hAnsiTheme="minorHAnsi" w:cstheme="minorHAnsi"/>
          <w:spacing w:val="-14"/>
        </w:rPr>
        <w:t xml:space="preserve"> </w:t>
      </w:r>
      <w:r w:rsidRPr="00895C8C">
        <w:rPr>
          <w:rFonts w:asciiTheme="minorHAnsi" w:hAnsiTheme="minorHAnsi" w:cstheme="minorHAnsi"/>
        </w:rPr>
        <w:t>cured.</w:t>
      </w:r>
    </w:p>
    <w:p w:rsidR="00B33E8A" w:rsidRPr="00895C8C" w:rsidRDefault="00B33E8A">
      <w:pPr>
        <w:pStyle w:val="BodyText"/>
        <w:spacing w:before="10"/>
        <w:rPr>
          <w:rFonts w:asciiTheme="minorHAnsi" w:hAnsiTheme="minorHAnsi" w:cstheme="minorHAnsi"/>
          <w:sz w:val="22"/>
          <w:szCs w:val="22"/>
        </w:rPr>
      </w:pPr>
    </w:p>
    <w:p w:rsidR="00B33E8A" w:rsidRPr="00895C8C" w:rsidRDefault="001C4948">
      <w:pPr>
        <w:pStyle w:val="ListParagraph"/>
        <w:numPr>
          <w:ilvl w:val="1"/>
          <w:numId w:val="1"/>
        </w:numPr>
        <w:tabs>
          <w:tab w:val="left" w:pos="839"/>
          <w:tab w:val="left" w:pos="840"/>
        </w:tabs>
        <w:spacing w:before="1"/>
        <w:ind w:left="839" w:hanging="720"/>
        <w:rPr>
          <w:rFonts w:asciiTheme="minorHAnsi" w:hAnsiTheme="minorHAnsi" w:cstheme="minorHAnsi"/>
        </w:rPr>
      </w:pPr>
      <w:bookmarkStart w:id="359" w:name="3.15_REPAIR,_POINTING_AND_CLEANING"/>
      <w:bookmarkEnd w:id="359"/>
      <w:r w:rsidRPr="00895C8C">
        <w:rPr>
          <w:rFonts w:asciiTheme="minorHAnsi" w:hAnsiTheme="minorHAnsi" w:cstheme="minorHAnsi"/>
        </w:rPr>
        <w:t>REPAIR, POINTING AND</w:t>
      </w:r>
      <w:r w:rsidRPr="00895C8C">
        <w:rPr>
          <w:rFonts w:asciiTheme="minorHAnsi" w:hAnsiTheme="minorHAnsi" w:cstheme="minorHAnsi"/>
          <w:spacing w:val="-5"/>
        </w:rPr>
        <w:t xml:space="preserve"> </w:t>
      </w:r>
      <w:r w:rsidRPr="00895C8C">
        <w:rPr>
          <w:rFonts w:asciiTheme="minorHAnsi" w:hAnsiTheme="minorHAnsi" w:cstheme="minorHAnsi"/>
        </w:rPr>
        <w:t>CLEANING</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2"/>
          <w:numId w:val="1"/>
        </w:numPr>
        <w:tabs>
          <w:tab w:val="left" w:pos="1380"/>
        </w:tabs>
        <w:ind w:right="116" w:hanging="720"/>
        <w:jc w:val="both"/>
        <w:rPr>
          <w:rFonts w:asciiTheme="minorHAnsi" w:hAnsiTheme="minorHAnsi" w:cstheme="minorHAnsi"/>
        </w:rPr>
      </w:pPr>
      <w:bookmarkStart w:id="360" w:name="A._Remove_and_replace_masonry_units_whic"/>
      <w:bookmarkEnd w:id="360"/>
      <w:r w:rsidRPr="00895C8C">
        <w:rPr>
          <w:rFonts w:asciiTheme="minorHAnsi" w:hAnsiTheme="minorHAnsi" w:cstheme="minorHAnsi"/>
        </w:rPr>
        <w:t>Remove</w:t>
      </w:r>
      <w:r w:rsidR="002B44BE">
        <w:rPr>
          <w:rFonts w:asciiTheme="minorHAnsi" w:hAnsiTheme="minorHAnsi" w:cstheme="minorHAnsi"/>
        </w:rPr>
        <w:t xml:space="preserve"> and replace masonry units that</w:t>
      </w:r>
      <w:r w:rsidRPr="00895C8C">
        <w:rPr>
          <w:rFonts w:asciiTheme="minorHAnsi" w:hAnsiTheme="minorHAnsi" w:cstheme="minorHAnsi"/>
        </w:rPr>
        <w:t xml:space="preserve"> are loose, chipped, broken, stained or otherwise damaged, or if units do not match adjoining units as intended. Provide new units to match adjoining units and install in fresh mortar or grout, pointed to eliminate evidence of replacement.</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2"/>
          <w:numId w:val="1"/>
        </w:numPr>
        <w:tabs>
          <w:tab w:val="left" w:pos="1379"/>
          <w:tab w:val="left" w:pos="1380"/>
        </w:tabs>
        <w:ind w:hanging="720"/>
        <w:rPr>
          <w:rFonts w:asciiTheme="minorHAnsi" w:hAnsiTheme="minorHAnsi" w:cstheme="minorHAnsi"/>
        </w:rPr>
      </w:pPr>
      <w:bookmarkStart w:id="361" w:name="B._Pointing:"/>
      <w:bookmarkEnd w:id="361"/>
      <w:r w:rsidRPr="00895C8C">
        <w:rPr>
          <w:rFonts w:asciiTheme="minorHAnsi" w:hAnsiTheme="minorHAnsi" w:cstheme="minorHAnsi"/>
        </w:rPr>
        <w:t>Pointing:</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3"/>
          <w:numId w:val="1"/>
        </w:numPr>
        <w:tabs>
          <w:tab w:val="left" w:pos="2190"/>
        </w:tabs>
        <w:ind w:right="117"/>
        <w:jc w:val="both"/>
        <w:rPr>
          <w:rFonts w:asciiTheme="minorHAnsi" w:hAnsiTheme="minorHAnsi" w:cstheme="minorHAnsi"/>
        </w:rPr>
      </w:pPr>
      <w:bookmarkStart w:id="362" w:name="1._During_the_tooling_of_joints,_enlarge"/>
      <w:bookmarkEnd w:id="362"/>
      <w:r w:rsidRPr="00895C8C">
        <w:rPr>
          <w:rFonts w:asciiTheme="minorHAnsi" w:hAnsiTheme="minorHAnsi" w:cstheme="minorHAnsi"/>
        </w:rPr>
        <w:t>During the tooling of joints, enlarge any voids or holes, except weep holes, and completely fill with mortar. Point</w:t>
      </w:r>
      <w:r w:rsidR="002B44BE">
        <w:rPr>
          <w:rFonts w:asciiTheme="minorHAnsi" w:hAnsiTheme="minorHAnsi" w:cstheme="minorHAnsi"/>
        </w:rPr>
        <w:t xml:space="preserve"> </w:t>
      </w:r>
      <w:r w:rsidRPr="00895C8C">
        <w:rPr>
          <w:rFonts w:asciiTheme="minorHAnsi" w:hAnsiTheme="minorHAnsi" w:cstheme="minorHAnsi"/>
        </w:rPr>
        <w:t>up all joints including corners, openings and adjacent work to provide a neat, uniform appearance, prepared for application of sealants. If the repairs must be made aft</w:t>
      </w:r>
      <w:r w:rsidR="002B44BE">
        <w:rPr>
          <w:rFonts w:asciiTheme="minorHAnsi" w:hAnsiTheme="minorHAnsi" w:cstheme="minorHAnsi"/>
        </w:rPr>
        <w:t>er the mortar has hardened, the</w:t>
      </w:r>
      <w:r w:rsidRPr="00895C8C">
        <w:rPr>
          <w:rFonts w:asciiTheme="minorHAnsi" w:hAnsiTheme="minorHAnsi" w:cstheme="minorHAnsi"/>
        </w:rPr>
        <w:t xml:space="preserve"> joint must be raked or chise</w:t>
      </w:r>
      <w:r w:rsidR="002B44BE">
        <w:rPr>
          <w:rFonts w:asciiTheme="minorHAnsi" w:hAnsiTheme="minorHAnsi" w:cstheme="minorHAnsi"/>
        </w:rPr>
        <w:t>led out to a depth of about ½ inch,</w:t>
      </w:r>
      <w:r w:rsidRPr="00895C8C">
        <w:rPr>
          <w:rFonts w:asciiTheme="minorHAnsi" w:hAnsiTheme="minorHAnsi" w:cstheme="minorHAnsi"/>
        </w:rPr>
        <w:t xml:space="preserve"> thoroughly wetted, and repointed with fresh</w:t>
      </w:r>
      <w:r w:rsidRPr="00895C8C">
        <w:rPr>
          <w:rFonts w:asciiTheme="minorHAnsi" w:hAnsiTheme="minorHAnsi" w:cstheme="minorHAnsi"/>
          <w:spacing w:val="-4"/>
        </w:rPr>
        <w:t xml:space="preserve"> </w:t>
      </w:r>
      <w:r w:rsidRPr="00895C8C">
        <w:rPr>
          <w:rFonts w:asciiTheme="minorHAnsi" w:hAnsiTheme="minorHAnsi" w:cstheme="minorHAnsi"/>
        </w:rPr>
        <w:t>mortar.</w:t>
      </w:r>
    </w:p>
    <w:p w:rsidR="00B33E8A" w:rsidRPr="00895C8C" w:rsidRDefault="001C4948">
      <w:pPr>
        <w:pStyle w:val="ListParagraph"/>
        <w:numPr>
          <w:ilvl w:val="3"/>
          <w:numId w:val="1"/>
        </w:numPr>
        <w:tabs>
          <w:tab w:val="left" w:pos="2190"/>
        </w:tabs>
        <w:spacing w:before="1"/>
        <w:ind w:right="117"/>
        <w:jc w:val="both"/>
        <w:rPr>
          <w:rFonts w:asciiTheme="minorHAnsi" w:hAnsiTheme="minorHAnsi" w:cstheme="minorHAnsi"/>
        </w:rPr>
      </w:pPr>
      <w:bookmarkStart w:id="363" w:name="2._To_prehydrate_mortars,_thoroughly_mix"/>
      <w:bookmarkEnd w:id="363"/>
      <w:r w:rsidRPr="00895C8C">
        <w:rPr>
          <w:rFonts w:asciiTheme="minorHAnsi" w:hAnsiTheme="minorHAnsi" w:cstheme="minorHAnsi"/>
        </w:rPr>
        <w:t>To pre</w:t>
      </w:r>
      <w:r w:rsidR="002B44BE">
        <w:rPr>
          <w:rFonts w:asciiTheme="minorHAnsi" w:hAnsiTheme="minorHAnsi" w:cstheme="minorHAnsi"/>
        </w:rPr>
        <w:t>-</w:t>
      </w:r>
      <w:r w:rsidRPr="00895C8C">
        <w:rPr>
          <w:rFonts w:asciiTheme="minorHAnsi" w:hAnsiTheme="minorHAnsi" w:cstheme="minorHAnsi"/>
        </w:rPr>
        <w:t>hydrate mortars, thoroughly mix all ingredients except water in proportions used for original mortar mix; then mix again, adding only enough water to produce a damp unworkable mix which will retain its form when pressed into a ball. After 1 to 2 hours, add sufficient water to bring it to the proper consistence; that is conventional masonry</w:t>
      </w:r>
      <w:r w:rsidRPr="00895C8C">
        <w:rPr>
          <w:rFonts w:asciiTheme="minorHAnsi" w:hAnsiTheme="minorHAnsi" w:cstheme="minorHAnsi"/>
          <w:spacing w:val="-5"/>
        </w:rPr>
        <w:t xml:space="preserve"> </w:t>
      </w:r>
      <w:r w:rsidRPr="00895C8C">
        <w:rPr>
          <w:rFonts w:asciiTheme="minorHAnsi" w:hAnsiTheme="minorHAnsi" w:cstheme="minorHAnsi"/>
        </w:rPr>
        <w:t>mortars.</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2"/>
          <w:numId w:val="1"/>
        </w:numPr>
        <w:tabs>
          <w:tab w:val="left" w:pos="1379"/>
          <w:tab w:val="left" w:pos="1380"/>
        </w:tabs>
        <w:ind w:hanging="720"/>
        <w:rPr>
          <w:rFonts w:asciiTheme="minorHAnsi" w:hAnsiTheme="minorHAnsi" w:cstheme="minorHAnsi"/>
        </w:rPr>
      </w:pPr>
      <w:bookmarkStart w:id="364" w:name="C._Final_Cleaning:__After_mortar_is_thor"/>
      <w:bookmarkEnd w:id="364"/>
      <w:r w:rsidRPr="00895C8C">
        <w:rPr>
          <w:rFonts w:asciiTheme="minorHAnsi" w:hAnsiTheme="minorHAnsi" w:cstheme="minorHAnsi"/>
        </w:rPr>
        <w:t>Final Cleaning: After mortar is thoroughly set and cured, clean masonry as</w:t>
      </w:r>
      <w:r w:rsidRPr="00895C8C">
        <w:rPr>
          <w:rFonts w:asciiTheme="minorHAnsi" w:hAnsiTheme="minorHAnsi" w:cstheme="minorHAnsi"/>
          <w:spacing w:val="-21"/>
        </w:rPr>
        <w:t xml:space="preserve"> </w:t>
      </w:r>
      <w:r w:rsidRPr="00895C8C">
        <w:rPr>
          <w:rFonts w:asciiTheme="minorHAnsi" w:hAnsiTheme="minorHAnsi" w:cstheme="minorHAnsi"/>
        </w:rPr>
        <w:t>follows:</w:t>
      </w:r>
    </w:p>
    <w:p w:rsidR="00B33E8A" w:rsidRPr="00895C8C" w:rsidRDefault="001C4948" w:rsidP="00BD5EB3">
      <w:pPr>
        <w:pStyle w:val="ListParagraph"/>
        <w:numPr>
          <w:ilvl w:val="3"/>
          <w:numId w:val="1"/>
        </w:numPr>
        <w:tabs>
          <w:tab w:val="left" w:pos="2190"/>
        </w:tabs>
        <w:spacing w:before="120"/>
        <w:ind w:right="115"/>
        <w:jc w:val="both"/>
        <w:rPr>
          <w:rFonts w:asciiTheme="minorHAnsi" w:hAnsiTheme="minorHAnsi" w:cstheme="minorHAnsi"/>
        </w:rPr>
      </w:pPr>
      <w:bookmarkStart w:id="365" w:name="1._Remove_large_mortar_particles_by_hand"/>
      <w:bookmarkEnd w:id="365"/>
      <w:r w:rsidRPr="00895C8C">
        <w:rPr>
          <w:rFonts w:asciiTheme="minorHAnsi" w:hAnsiTheme="minorHAnsi" w:cstheme="minorHAnsi"/>
        </w:rPr>
        <w:t>Remove large mortar particles by hand with wooden paddles and non-metallic scrape hoes or</w:t>
      </w:r>
      <w:r w:rsidRPr="00895C8C">
        <w:rPr>
          <w:rFonts w:asciiTheme="minorHAnsi" w:hAnsiTheme="minorHAnsi" w:cstheme="minorHAnsi"/>
          <w:spacing w:val="-3"/>
        </w:rPr>
        <w:t xml:space="preserve"> </w:t>
      </w:r>
      <w:r w:rsidRPr="00895C8C">
        <w:rPr>
          <w:rFonts w:asciiTheme="minorHAnsi" w:hAnsiTheme="minorHAnsi" w:cstheme="minorHAnsi"/>
        </w:rPr>
        <w:t>chisels.</w:t>
      </w:r>
    </w:p>
    <w:p w:rsidR="002B44BE" w:rsidRDefault="001C4948">
      <w:pPr>
        <w:pStyle w:val="ListParagraph"/>
        <w:numPr>
          <w:ilvl w:val="3"/>
          <w:numId w:val="1"/>
        </w:numPr>
        <w:tabs>
          <w:tab w:val="left" w:pos="2190"/>
        </w:tabs>
        <w:ind w:right="116"/>
        <w:jc w:val="both"/>
        <w:rPr>
          <w:rFonts w:asciiTheme="minorHAnsi" w:hAnsiTheme="minorHAnsi" w:cstheme="minorHAnsi"/>
        </w:rPr>
      </w:pPr>
      <w:bookmarkStart w:id="366" w:name="2._Test_cleaning_methods_on_sample_wall_"/>
      <w:bookmarkEnd w:id="366"/>
      <w:r w:rsidRPr="00895C8C">
        <w:rPr>
          <w:rFonts w:asciiTheme="minorHAnsi" w:hAnsiTheme="minorHAnsi" w:cstheme="minorHAnsi"/>
        </w:rPr>
        <w:t xml:space="preserve">Test cleaning methods on sample wall panel; leave 1/2 panel uncleaned for comparison purposes. </w:t>
      </w:r>
    </w:p>
    <w:p w:rsidR="00B33E8A" w:rsidRPr="00895C8C" w:rsidRDefault="001C4948">
      <w:pPr>
        <w:pStyle w:val="ListParagraph"/>
        <w:numPr>
          <w:ilvl w:val="3"/>
          <w:numId w:val="1"/>
        </w:numPr>
        <w:tabs>
          <w:tab w:val="left" w:pos="2190"/>
        </w:tabs>
        <w:ind w:right="116"/>
        <w:jc w:val="both"/>
        <w:rPr>
          <w:rFonts w:asciiTheme="minorHAnsi" w:hAnsiTheme="minorHAnsi" w:cstheme="minorHAnsi"/>
        </w:rPr>
      </w:pPr>
      <w:r w:rsidRPr="00895C8C">
        <w:rPr>
          <w:rFonts w:asciiTheme="minorHAnsi" w:hAnsiTheme="minorHAnsi" w:cstheme="minorHAnsi"/>
        </w:rPr>
        <w:t>Obtain Architect's approval of sample cleaning before proceeding with cleaning of</w:t>
      </w:r>
      <w:r w:rsidRPr="00895C8C">
        <w:rPr>
          <w:rFonts w:asciiTheme="minorHAnsi" w:hAnsiTheme="minorHAnsi" w:cstheme="minorHAnsi"/>
          <w:spacing w:val="-6"/>
        </w:rPr>
        <w:t xml:space="preserve"> </w:t>
      </w:r>
      <w:r w:rsidRPr="00895C8C">
        <w:rPr>
          <w:rFonts w:asciiTheme="minorHAnsi" w:hAnsiTheme="minorHAnsi" w:cstheme="minorHAnsi"/>
        </w:rPr>
        <w:t>masonry.</w:t>
      </w:r>
    </w:p>
    <w:p w:rsidR="00B33E8A" w:rsidRPr="00895C8C" w:rsidRDefault="001C4948">
      <w:pPr>
        <w:pStyle w:val="ListParagraph"/>
        <w:numPr>
          <w:ilvl w:val="3"/>
          <w:numId w:val="1"/>
        </w:numPr>
        <w:tabs>
          <w:tab w:val="left" w:pos="2190"/>
        </w:tabs>
        <w:ind w:right="117"/>
        <w:jc w:val="both"/>
        <w:rPr>
          <w:rFonts w:asciiTheme="minorHAnsi" w:hAnsiTheme="minorHAnsi" w:cstheme="minorHAnsi"/>
        </w:rPr>
      </w:pPr>
      <w:bookmarkStart w:id="367" w:name="3._Protect_adjacent_stone_and_non-masonr"/>
      <w:bookmarkEnd w:id="367"/>
      <w:r w:rsidRPr="00895C8C">
        <w:rPr>
          <w:rFonts w:asciiTheme="minorHAnsi" w:hAnsiTheme="minorHAnsi" w:cstheme="minorHAnsi"/>
        </w:rPr>
        <w:t>Protect adjacent stone and non-masonry surfaces from contact with cleaner by covering them with liquid strippable masking agent, polyethylene film or waterproof masking</w:t>
      </w:r>
      <w:r w:rsidRPr="00895C8C">
        <w:rPr>
          <w:rFonts w:asciiTheme="minorHAnsi" w:hAnsiTheme="minorHAnsi" w:cstheme="minorHAnsi"/>
          <w:spacing w:val="-3"/>
        </w:rPr>
        <w:t xml:space="preserve"> </w:t>
      </w:r>
      <w:r w:rsidRPr="00895C8C">
        <w:rPr>
          <w:rFonts w:asciiTheme="minorHAnsi" w:hAnsiTheme="minorHAnsi" w:cstheme="minorHAnsi"/>
        </w:rPr>
        <w:t>tape.</w:t>
      </w:r>
    </w:p>
    <w:p w:rsidR="00B33E8A" w:rsidRPr="00895C8C" w:rsidRDefault="001C4948">
      <w:pPr>
        <w:pStyle w:val="ListParagraph"/>
        <w:numPr>
          <w:ilvl w:val="3"/>
          <w:numId w:val="1"/>
        </w:numPr>
        <w:tabs>
          <w:tab w:val="left" w:pos="2190"/>
        </w:tabs>
        <w:ind w:right="117"/>
        <w:jc w:val="both"/>
        <w:rPr>
          <w:rFonts w:asciiTheme="minorHAnsi" w:hAnsiTheme="minorHAnsi" w:cstheme="minorHAnsi"/>
        </w:rPr>
      </w:pPr>
      <w:bookmarkStart w:id="368" w:name="4._Saturate_wall_surfaces_with_water_pri"/>
      <w:bookmarkEnd w:id="368"/>
      <w:r w:rsidRPr="00895C8C">
        <w:rPr>
          <w:rFonts w:asciiTheme="minorHAnsi" w:hAnsiTheme="minorHAnsi" w:cstheme="minorHAnsi"/>
        </w:rPr>
        <w:t>Saturate wall surfaces with water prior to application of cleaners; remove cleaners promptly by rinsing thoroughly with clean</w:t>
      </w:r>
      <w:r w:rsidRPr="00895C8C">
        <w:rPr>
          <w:rFonts w:asciiTheme="minorHAnsi" w:hAnsiTheme="minorHAnsi" w:cstheme="minorHAnsi"/>
          <w:spacing w:val="-9"/>
        </w:rPr>
        <w:t xml:space="preserve"> </w:t>
      </w:r>
      <w:r w:rsidRPr="00895C8C">
        <w:rPr>
          <w:rFonts w:asciiTheme="minorHAnsi" w:hAnsiTheme="minorHAnsi" w:cstheme="minorHAnsi"/>
        </w:rPr>
        <w:t>water.</w:t>
      </w:r>
    </w:p>
    <w:p w:rsidR="00B33E8A" w:rsidRPr="00895C8C" w:rsidRDefault="001C4948">
      <w:pPr>
        <w:pStyle w:val="ListParagraph"/>
        <w:numPr>
          <w:ilvl w:val="3"/>
          <w:numId w:val="1"/>
        </w:numPr>
        <w:tabs>
          <w:tab w:val="left" w:pos="2190"/>
        </w:tabs>
        <w:ind w:right="117"/>
        <w:jc w:val="both"/>
        <w:rPr>
          <w:rFonts w:asciiTheme="minorHAnsi" w:hAnsiTheme="minorHAnsi" w:cstheme="minorHAnsi"/>
        </w:rPr>
      </w:pPr>
      <w:bookmarkStart w:id="369" w:name="5._Clean_concrete_unit_masonry_to_comply"/>
      <w:bookmarkEnd w:id="369"/>
      <w:r w:rsidRPr="00895C8C">
        <w:rPr>
          <w:rFonts w:asciiTheme="minorHAnsi" w:hAnsiTheme="minorHAnsi" w:cstheme="minorHAnsi"/>
        </w:rPr>
        <w:t>Clean concrete unit masonry to comply with masonry manufacturer's directions and NCMA Tek 8-2</w:t>
      </w:r>
      <w:r w:rsidRPr="00895C8C">
        <w:rPr>
          <w:rFonts w:asciiTheme="minorHAnsi" w:hAnsiTheme="minorHAnsi" w:cstheme="minorHAnsi"/>
          <w:spacing w:val="-5"/>
        </w:rPr>
        <w:t xml:space="preserve"> </w:t>
      </w:r>
      <w:r w:rsidRPr="00895C8C">
        <w:rPr>
          <w:rFonts w:asciiTheme="minorHAnsi" w:hAnsiTheme="minorHAnsi" w:cstheme="minorHAnsi"/>
        </w:rPr>
        <w:t>bulletin.</w:t>
      </w:r>
    </w:p>
    <w:p w:rsidR="00B33E8A" w:rsidRPr="00895C8C" w:rsidRDefault="00B33E8A">
      <w:pPr>
        <w:pStyle w:val="BodyText"/>
        <w:rPr>
          <w:rFonts w:asciiTheme="minorHAnsi" w:hAnsiTheme="minorHAnsi" w:cstheme="minorHAnsi"/>
          <w:sz w:val="22"/>
          <w:szCs w:val="22"/>
        </w:rPr>
      </w:pPr>
    </w:p>
    <w:p w:rsidR="00B33E8A" w:rsidRPr="00895C8C" w:rsidRDefault="001C4948">
      <w:pPr>
        <w:pStyle w:val="ListParagraph"/>
        <w:numPr>
          <w:ilvl w:val="2"/>
          <w:numId w:val="1"/>
        </w:numPr>
        <w:tabs>
          <w:tab w:val="left" w:pos="1379"/>
          <w:tab w:val="left" w:pos="1380"/>
        </w:tabs>
        <w:ind w:hanging="720"/>
        <w:rPr>
          <w:rFonts w:asciiTheme="minorHAnsi" w:hAnsiTheme="minorHAnsi" w:cstheme="minorHAnsi"/>
        </w:rPr>
      </w:pPr>
      <w:bookmarkStart w:id="370" w:name="D._Protection_and_Cleanup:"/>
      <w:bookmarkEnd w:id="370"/>
      <w:r w:rsidRPr="00895C8C">
        <w:rPr>
          <w:rFonts w:asciiTheme="minorHAnsi" w:hAnsiTheme="minorHAnsi" w:cstheme="minorHAnsi"/>
        </w:rPr>
        <w:t>Protection and</w:t>
      </w:r>
      <w:r w:rsidRPr="00895C8C">
        <w:rPr>
          <w:rFonts w:asciiTheme="minorHAnsi" w:hAnsiTheme="minorHAnsi" w:cstheme="minorHAnsi"/>
          <w:spacing w:val="-3"/>
        </w:rPr>
        <w:t xml:space="preserve"> </w:t>
      </w:r>
      <w:r w:rsidRPr="00895C8C">
        <w:rPr>
          <w:rFonts w:asciiTheme="minorHAnsi" w:hAnsiTheme="minorHAnsi" w:cstheme="minorHAnsi"/>
        </w:rPr>
        <w:t>Cleanup:</w:t>
      </w:r>
    </w:p>
    <w:p w:rsidR="00B33E8A" w:rsidRPr="00895C8C" w:rsidRDefault="001C4948">
      <w:pPr>
        <w:pStyle w:val="ListParagraph"/>
        <w:numPr>
          <w:ilvl w:val="3"/>
          <w:numId w:val="1"/>
        </w:numPr>
        <w:tabs>
          <w:tab w:val="left" w:pos="2190"/>
        </w:tabs>
        <w:spacing w:before="103"/>
        <w:ind w:right="117"/>
        <w:jc w:val="both"/>
        <w:rPr>
          <w:rFonts w:asciiTheme="minorHAnsi" w:hAnsiTheme="minorHAnsi" w:cstheme="minorHAnsi"/>
        </w:rPr>
      </w:pPr>
      <w:bookmarkStart w:id="371" w:name="1._Provide_final_protection_and_maintain"/>
      <w:bookmarkEnd w:id="371"/>
      <w:r w:rsidRPr="00895C8C">
        <w:rPr>
          <w:rFonts w:asciiTheme="minorHAnsi" w:hAnsiTheme="minorHAnsi" w:cstheme="minorHAnsi"/>
        </w:rPr>
        <w:t>Provide final protection and maintain conditions in a manne</w:t>
      </w:r>
      <w:r w:rsidR="002B44BE">
        <w:rPr>
          <w:rFonts w:asciiTheme="minorHAnsi" w:hAnsiTheme="minorHAnsi" w:cstheme="minorHAnsi"/>
        </w:rPr>
        <w:t>r acceptable to Installer, to ensure unit masonry work is</w:t>
      </w:r>
      <w:r w:rsidRPr="00895C8C">
        <w:rPr>
          <w:rFonts w:asciiTheme="minorHAnsi" w:hAnsiTheme="minorHAnsi" w:cstheme="minorHAnsi"/>
        </w:rPr>
        <w:t xml:space="preserve"> without damag</w:t>
      </w:r>
      <w:r w:rsidR="002B44BE">
        <w:rPr>
          <w:rFonts w:asciiTheme="minorHAnsi" w:hAnsiTheme="minorHAnsi" w:cstheme="minorHAnsi"/>
        </w:rPr>
        <w:t>e and deterioration at time of S</w:t>
      </w:r>
      <w:r w:rsidRPr="00895C8C">
        <w:rPr>
          <w:rFonts w:asciiTheme="minorHAnsi" w:hAnsiTheme="minorHAnsi" w:cstheme="minorHAnsi"/>
        </w:rPr>
        <w:t>ubstantial</w:t>
      </w:r>
      <w:r w:rsidRPr="00895C8C">
        <w:rPr>
          <w:rFonts w:asciiTheme="minorHAnsi" w:hAnsiTheme="minorHAnsi" w:cstheme="minorHAnsi"/>
          <w:spacing w:val="-5"/>
        </w:rPr>
        <w:t xml:space="preserve"> </w:t>
      </w:r>
      <w:r w:rsidR="002B44BE">
        <w:rPr>
          <w:rFonts w:asciiTheme="minorHAnsi" w:hAnsiTheme="minorHAnsi" w:cstheme="minorHAnsi"/>
        </w:rPr>
        <w:t>C</w:t>
      </w:r>
      <w:r w:rsidRPr="00895C8C">
        <w:rPr>
          <w:rFonts w:asciiTheme="minorHAnsi" w:hAnsiTheme="minorHAnsi" w:cstheme="minorHAnsi"/>
        </w:rPr>
        <w:t>ompletion.</w:t>
      </w:r>
    </w:p>
    <w:p w:rsidR="00B33E8A" w:rsidRPr="00895C8C" w:rsidRDefault="001C4948">
      <w:pPr>
        <w:pStyle w:val="ListParagraph"/>
        <w:numPr>
          <w:ilvl w:val="3"/>
          <w:numId w:val="1"/>
        </w:numPr>
        <w:tabs>
          <w:tab w:val="left" w:pos="2190"/>
        </w:tabs>
        <w:spacing w:before="1"/>
        <w:ind w:right="117"/>
        <w:jc w:val="both"/>
        <w:rPr>
          <w:rFonts w:asciiTheme="minorHAnsi" w:hAnsiTheme="minorHAnsi" w:cstheme="minorHAnsi"/>
        </w:rPr>
      </w:pPr>
      <w:bookmarkStart w:id="372" w:name="2._Leave_work_area_and_surrounding_surfa"/>
      <w:bookmarkEnd w:id="372"/>
      <w:r w:rsidRPr="00895C8C">
        <w:rPr>
          <w:rFonts w:asciiTheme="minorHAnsi" w:hAnsiTheme="minorHAnsi" w:cstheme="minorHAnsi"/>
        </w:rPr>
        <w:t>Leave work area and surrounding surfaces clean and free of mortar spots, droppings, and broken</w:t>
      </w:r>
      <w:r w:rsidRPr="00895C8C">
        <w:rPr>
          <w:rFonts w:asciiTheme="minorHAnsi" w:hAnsiTheme="minorHAnsi" w:cstheme="minorHAnsi"/>
          <w:spacing w:val="-4"/>
        </w:rPr>
        <w:t xml:space="preserve"> </w:t>
      </w:r>
      <w:r w:rsidRPr="00895C8C">
        <w:rPr>
          <w:rFonts w:asciiTheme="minorHAnsi" w:hAnsiTheme="minorHAnsi" w:cstheme="minorHAnsi"/>
        </w:rPr>
        <w:t>masonry.</w:t>
      </w:r>
    </w:p>
    <w:p w:rsidR="00B33E8A" w:rsidRPr="00895C8C" w:rsidRDefault="00B33E8A">
      <w:pPr>
        <w:pStyle w:val="BodyText"/>
        <w:spacing w:before="11"/>
        <w:rPr>
          <w:rFonts w:asciiTheme="minorHAnsi" w:hAnsiTheme="minorHAnsi" w:cstheme="minorHAnsi"/>
          <w:sz w:val="22"/>
          <w:szCs w:val="22"/>
        </w:rPr>
      </w:pPr>
    </w:p>
    <w:p w:rsidR="00B33E8A" w:rsidRPr="00895C8C" w:rsidRDefault="001C4948">
      <w:pPr>
        <w:pStyle w:val="ListParagraph"/>
        <w:numPr>
          <w:ilvl w:val="1"/>
          <w:numId w:val="1"/>
        </w:numPr>
        <w:tabs>
          <w:tab w:val="left" w:pos="839"/>
          <w:tab w:val="left" w:pos="840"/>
        </w:tabs>
        <w:ind w:left="839" w:hanging="720"/>
        <w:rPr>
          <w:rFonts w:asciiTheme="minorHAnsi" w:hAnsiTheme="minorHAnsi" w:cstheme="minorHAnsi"/>
        </w:rPr>
      </w:pPr>
      <w:bookmarkStart w:id="373" w:name="3.16_QUALITY_assurance_testing_and_inspe"/>
      <w:bookmarkEnd w:id="373"/>
      <w:r w:rsidRPr="00895C8C">
        <w:rPr>
          <w:rFonts w:asciiTheme="minorHAnsi" w:hAnsiTheme="minorHAnsi" w:cstheme="minorHAnsi"/>
        </w:rPr>
        <w:t>QUALITY ASSURANCE TESTING AND INSPECTION DURING</w:t>
      </w:r>
      <w:r w:rsidRPr="00895C8C">
        <w:rPr>
          <w:rFonts w:asciiTheme="minorHAnsi" w:hAnsiTheme="minorHAnsi" w:cstheme="minorHAnsi"/>
          <w:spacing w:val="-9"/>
        </w:rPr>
        <w:t xml:space="preserve"> </w:t>
      </w:r>
      <w:r w:rsidRPr="00895C8C">
        <w:rPr>
          <w:rFonts w:asciiTheme="minorHAnsi" w:hAnsiTheme="minorHAnsi" w:cstheme="minorHAnsi"/>
        </w:rPr>
        <w:t>CONSTRUCTION</w:t>
      </w:r>
    </w:p>
    <w:p w:rsidR="00B33E8A" w:rsidRPr="00895C8C" w:rsidRDefault="00B33E8A">
      <w:pPr>
        <w:pStyle w:val="BodyText"/>
        <w:spacing w:before="11"/>
        <w:rPr>
          <w:rFonts w:asciiTheme="minorHAnsi" w:hAnsiTheme="minorHAnsi" w:cstheme="minorHAnsi"/>
          <w:sz w:val="22"/>
          <w:szCs w:val="22"/>
        </w:rPr>
      </w:pPr>
    </w:p>
    <w:p w:rsidR="00B33E8A" w:rsidRPr="00895C8C" w:rsidRDefault="001C4948">
      <w:pPr>
        <w:pStyle w:val="ListParagraph"/>
        <w:numPr>
          <w:ilvl w:val="2"/>
          <w:numId w:val="1"/>
        </w:numPr>
        <w:tabs>
          <w:tab w:val="left" w:pos="1379"/>
          <w:tab w:val="left" w:pos="1380"/>
        </w:tabs>
        <w:ind w:right="117" w:hanging="720"/>
        <w:rPr>
          <w:rFonts w:asciiTheme="minorHAnsi" w:hAnsiTheme="minorHAnsi" w:cstheme="minorHAnsi"/>
        </w:rPr>
      </w:pPr>
      <w:bookmarkStart w:id="374" w:name="A._See_Testing_Laboratory_Services_secti"/>
      <w:bookmarkEnd w:id="374"/>
      <w:r w:rsidRPr="00895C8C">
        <w:rPr>
          <w:rFonts w:asciiTheme="minorHAnsi" w:hAnsiTheme="minorHAnsi" w:cstheme="minorHAnsi"/>
        </w:rPr>
        <w:t xml:space="preserve">See </w:t>
      </w:r>
      <w:r w:rsidR="009F6B93">
        <w:rPr>
          <w:rFonts w:asciiTheme="minorHAnsi" w:hAnsiTheme="minorHAnsi" w:cstheme="minorHAnsi"/>
        </w:rPr>
        <w:t xml:space="preserve">Section 01 4529 “Structural </w:t>
      </w:r>
      <w:r w:rsidRPr="00895C8C">
        <w:rPr>
          <w:rFonts w:asciiTheme="minorHAnsi" w:hAnsiTheme="minorHAnsi" w:cstheme="minorHAnsi"/>
        </w:rPr>
        <w:t>Testing Laboratory Services</w:t>
      </w:r>
      <w:r w:rsidR="009F6B93">
        <w:rPr>
          <w:rFonts w:asciiTheme="minorHAnsi" w:hAnsiTheme="minorHAnsi" w:cstheme="minorHAnsi"/>
        </w:rPr>
        <w:t>”</w:t>
      </w:r>
      <w:r w:rsidRPr="00895C8C">
        <w:rPr>
          <w:rFonts w:asciiTheme="minorHAnsi" w:hAnsiTheme="minorHAnsi" w:cstheme="minorHAnsi"/>
        </w:rPr>
        <w:t xml:space="preserve"> for masonry work inspection and test</w:t>
      </w:r>
      <w:r w:rsidRPr="00895C8C">
        <w:rPr>
          <w:rFonts w:asciiTheme="minorHAnsi" w:hAnsiTheme="minorHAnsi" w:cstheme="minorHAnsi"/>
          <w:spacing w:val="-4"/>
        </w:rPr>
        <w:t xml:space="preserve"> </w:t>
      </w:r>
      <w:r w:rsidRPr="00895C8C">
        <w:rPr>
          <w:rFonts w:asciiTheme="minorHAnsi" w:hAnsiTheme="minorHAnsi" w:cstheme="minorHAnsi"/>
        </w:rPr>
        <w:t>requirements.</w:t>
      </w:r>
    </w:p>
    <w:p w:rsidR="00B33E8A" w:rsidRPr="00895C8C" w:rsidRDefault="001C4948" w:rsidP="00BD5EB3">
      <w:pPr>
        <w:pStyle w:val="BodyText"/>
        <w:spacing w:before="360"/>
        <w:ind w:left="115"/>
        <w:rPr>
          <w:rFonts w:asciiTheme="minorHAnsi" w:hAnsiTheme="minorHAnsi" w:cstheme="minorHAnsi"/>
          <w:sz w:val="22"/>
          <w:szCs w:val="22"/>
        </w:rPr>
      </w:pPr>
      <w:r w:rsidRPr="00895C8C">
        <w:rPr>
          <w:rFonts w:asciiTheme="minorHAnsi" w:hAnsiTheme="minorHAnsi" w:cstheme="minorHAnsi"/>
          <w:sz w:val="22"/>
          <w:szCs w:val="22"/>
        </w:rPr>
        <w:t>END OF SECTION 04 2213</w:t>
      </w:r>
    </w:p>
    <w:sectPr w:rsidR="00B33E8A" w:rsidRPr="00895C8C" w:rsidSect="00B96739">
      <w:headerReference w:type="default" r:id="rId7"/>
      <w:footerReference w:type="default" r:id="rId8"/>
      <w:pgSz w:w="12240" w:h="15840"/>
      <w:pgMar w:top="1800" w:right="1320" w:bottom="1260" w:left="1320" w:header="731" w:footer="6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E7A" w:rsidRDefault="000E4E7A">
      <w:r>
        <w:separator/>
      </w:r>
    </w:p>
  </w:endnote>
  <w:endnote w:type="continuationSeparator" w:id="0">
    <w:p w:rsidR="000E4E7A" w:rsidRDefault="000E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2718"/>
      <w:gridCol w:w="1260"/>
      <w:gridCol w:w="3060"/>
      <w:gridCol w:w="540"/>
      <w:gridCol w:w="1998"/>
    </w:tblGrid>
    <w:tr w:rsidR="00143E02" w:rsidRPr="007E7AF2" w:rsidTr="001C4948">
      <w:tc>
        <w:tcPr>
          <w:tcW w:w="2718" w:type="dxa"/>
          <w:shd w:val="clear" w:color="auto" w:fill="auto"/>
        </w:tcPr>
        <w:p w:rsidR="00143E02" w:rsidRPr="007E7AF2" w:rsidRDefault="00143E02" w:rsidP="001C4948">
          <w:pPr>
            <w:pStyle w:val="Footer"/>
          </w:pPr>
          <w:r w:rsidRPr="007E7AF2">
            <w:t xml:space="preserve">&lt;Insert </w:t>
          </w:r>
          <w:r>
            <w:t>A/E</w:t>
          </w:r>
          <w:r w:rsidRPr="007E7AF2">
            <w:t xml:space="preserve"> N</w:t>
          </w:r>
          <w:r>
            <w:t>ame</w:t>
          </w:r>
          <w:r w:rsidRPr="007E7AF2">
            <w:t>&gt;</w:t>
          </w:r>
        </w:p>
      </w:tc>
      <w:tc>
        <w:tcPr>
          <w:tcW w:w="4860" w:type="dxa"/>
          <w:gridSpan w:val="3"/>
          <w:shd w:val="clear" w:color="auto" w:fill="auto"/>
        </w:tcPr>
        <w:p w:rsidR="00143E02" w:rsidRPr="000F4854" w:rsidRDefault="00143E02" w:rsidP="001C4948">
          <w:pPr>
            <w:pStyle w:val="Footer"/>
            <w:jc w:val="center"/>
            <w:rPr>
              <w:b/>
            </w:rPr>
          </w:pPr>
          <w:r w:rsidRPr="000F4854">
            <w:rPr>
              <w:b/>
            </w:rPr>
            <w:t>Structural Reinforced Concrete Unit Masonry</w:t>
          </w:r>
        </w:p>
      </w:tc>
      <w:tc>
        <w:tcPr>
          <w:tcW w:w="1998" w:type="dxa"/>
          <w:shd w:val="clear" w:color="auto" w:fill="auto"/>
        </w:tcPr>
        <w:p w:rsidR="00143E02" w:rsidRPr="007E7AF2" w:rsidRDefault="00143E02" w:rsidP="001C4948">
          <w:pPr>
            <w:pStyle w:val="Footer"/>
            <w:jc w:val="right"/>
          </w:pPr>
          <w:r>
            <w:t>04</w:t>
          </w:r>
          <w:r w:rsidRPr="007E7AF2">
            <w:t> </w:t>
          </w:r>
          <w:r>
            <w:t>2213</w:t>
          </w:r>
          <w:r w:rsidRPr="007E7AF2">
            <w:t xml:space="preserve"> - </w:t>
          </w:r>
          <w:r w:rsidRPr="007E7AF2">
            <w:fldChar w:fldCharType="begin"/>
          </w:r>
          <w:r w:rsidRPr="007E7AF2">
            <w:instrText xml:space="preserve"> PAGE  \* MERGEFORMAT </w:instrText>
          </w:r>
          <w:r w:rsidRPr="007E7AF2">
            <w:fldChar w:fldCharType="separate"/>
          </w:r>
          <w:r w:rsidR="00CB3BD1">
            <w:rPr>
              <w:noProof/>
            </w:rPr>
            <w:t>2</w:t>
          </w:r>
          <w:r w:rsidRPr="007E7AF2">
            <w:fldChar w:fldCharType="end"/>
          </w:r>
        </w:p>
      </w:tc>
    </w:tr>
    <w:tr w:rsidR="00143E02" w:rsidRPr="007E7AF2" w:rsidTr="001C4948">
      <w:tc>
        <w:tcPr>
          <w:tcW w:w="3978" w:type="dxa"/>
          <w:gridSpan w:val="2"/>
          <w:shd w:val="clear" w:color="auto" w:fill="auto"/>
        </w:tcPr>
        <w:p w:rsidR="00143E02" w:rsidRPr="007E7AF2" w:rsidRDefault="00143E02" w:rsidP="001C4948">
          <w:pPr>
            <w:pStyle w:val="Footer"/>
          </w:pPr>
          <w:r w:rsidRPr="007E7AF2">
            <w:t>AE Project #: &lt;Insert Project Number&gt;</w:t>
          </w:r>
        </w:p>
      </w:tc>
      <w:tc>
        <w:tcPr>
          <w:tcW w:w="3060" w:type="dxa"/>
          <w:shd w:val="clear" w:color="auto" w:fill="auto"/>
        </w:tcPr>
        <w:p w:rsidR="00143E02" w:rsidRPr="000F4854" w:rsidRDefault="00143E02" w:rsidP="001C4948">
          <w:pPr>
            <w:pStyle w:val="Footer"/>
            <w:jc w:val="center"/>
            <w:rPr>
              <w:b/>
            </w:rPr>
          </w:pPr>
          <w:r w:rsidRPr="000F4854">
            <w:rPr>
              <w:b/>
            </w:rPr>
            <w:t xml:space="preserve">UH Master: </w:t>
          </w:r>
          <w:r>
            <w:rPr>
              <w:b/>
            </w:rPr>
            <w:t>08</w:t>
          </w:r>
          <w:r w:rsidRPr="000F4854">
            <w:rPr>
              <w:b/>
            </w:rPr>
            <w:t>.2020</w:t>
          </w:r>
        </w:p>
      </w:tc>
      <w:tc>
        <w:tcPr>
          <w:tcW w:w="2538" w:type="dxa"/>
          <w:gridSpan w:val="2"/>
          <w:shd w:val="clear" w:color="auto" w:fill="auto"/>
        </w:tcPr>
        <w:p w:rsidR="00143E02" w:rsidRPr="007E7AF2" w:rsidRDefault="00143E02" w:rsidP="001C4948">
          <w:pPr>
            <w:pStyle w:val="Footer"/>
            <w:jc w:val="right"/>
          </w:pPr>
        </w:p>
      </w:tc>
    </w:tr>
  </w:tbl>
  <w:p w:rsidR="00143E02" w:rsidRDefault="00143E02">
    <w:pPr>
      <w:pStyle w:val="BodyText"/>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E7A" w:rsidRDefault="000E4E7A">
      <w:r>
        <w:separator/>
      </w:r>
    </w:p>
  </w:footnote>
  <w:footnote w:type="continuationSeparator" w:id="0">
    <w:p w:rsidR="000E4E7A" w:rsidRDefault="000E4E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968"/>
      <w:gridCol w:w="4608"/>
    </w:tblGrid>
    <w:tr w:rsidR="00143E02" w:rsidRPr="00D77D57" w:rsidTr="00167292">
      <w:tc>
        <w:tcPr>
          <w:tcW w:w="9576" w:type="dxa"/>
          <w:gridSpan w:val="2"/>
          <w:shd w:val="clear" w:color="auto" w:fill="auto"/>
        </w:tcPr>
        <w:p w:rsidR="00143E02" w:rsidRPr="0010103A" w:rsidRDefault="00143E02" w:rsidP="00B16C94">
          <w:pPr>
            <w:pStyle w:val="Header"/>
            <w:tabs>
              <w:tab w:val="clear" w:pos="4680"/>
              <w:tab w:val="center" w:pos="4860"/>
            </w:tabs>
            <w:jc w:val="center"/>
            <w:rPr>
              <w:b/>
            </w:rPr>
          </w:pPr>
          <w:bookmarkStart w:id="375" w:name="_Hlk13470755"/>
          <w:r w:rsidRPr="0010103A">
            <w:rPr>
              <w:b/>
            </w:rPr>
            <w:t>University of Houston Master Specification</w:t>
          </w:r>
        </w:p>
      </w:tc>
    </w:tr>
    <w:tr w:rsidR="00143E02" w:rsidRPr="00D77D57" w:rsidTr="00167292">
      <w:tc>
        <w:tcPr>
          <w:tcW w:w="4968" w:type="dxa"/>
          <w:shd w:val="clear" w:color="auto" w:fill="auto"/>
        </w:tcPr>
        <w:p w:rsidR="00143E02" w:rsidRPr="0010103A" w:rsidRDefault="00143E02" w:rsidP="00B16C94">
          <w:pPr>
            <w:pStyle w:val="Header"/>
            <w:tabs>
              <w:tab w:val="clear" w:pos="4680"/>
              <w:tab w:val="center" w:pos="4860"/>
            </w:tabs>
          </w:pPr>
          <w:r w:rsidRPr="0010103A">
            <w:t>&lt;Insert Project Name&gt;</w:t>
          </w:r>
        </w:p>
      </w:tc>
      <w:tc>
        <w:tcPr>
          <w:tcW w:w="4608" w:type="dxa"/>
          <w:shd w:val="clear" w:color="auto" w:fill="auto"/>
        </w:tcPr>
        <w:p w:rsidR="00143E02" w:rsidRPr="0010103A" w:rsidRDefault="00143E02" w:rsidP="00B16C94">
          <w:pPr>
            <w:pStyle w:val="Header"/>
            <w:tabs>
              <w:tab w:val="clear" w:pos="4680"/>
              <w:tab w:val="center" w:pos="4860"/>
            </w:tabs>
            <w:jc w:val="right"/>
          </w:pPr>
          <w:r w:rsidRPr="0010103A">
            <w:t xml:space="preserve">&lt;Insert Issue Name&gt; </w:t>
          </w:r>
        </w:p>
      </w:tc>
    </w:tr>
    <w:tr w:rsidR="00143E02" w:rsidRPr="00D77D57" w:rsidTr="00167292">
      <w:tc>
        <w:tcPr>
          <w:tcW w:w="4968" w:type="dxa"/>
          <w:shd w:val="clear" w:color="auto" w:fill="auto"/>
        </w:tcPr>
        <w:p w:rsidR="00143E02" w:rsidRPr="0010103A" w:rsidRDefault="00143E02" w:rsidP="00B16C94">
          <w:pPr>
            <w:pStyle w:val="Header"/>
            <w:tabs>
              <w:tab w:val="clear" w:pos="4680"/>
              <w:tab w:val="center" w:pos="4860"/>
            </w:tabs>
          </w:pPr>
          <w:r w:rsidRPr="0010103A">
            <w:t>&lt;Insert U of H Proj #&gt;</w:t>
          </w:r>
        </w:p>
      </w:tc>
      <w:tc>
        <w:tcPr>
          <w:tcW w:w="4608" w:type="dxa"/>
          <w:shd w:val="clear" w:color="auto" w:fill="auto"/>
        </w:tcPr>
        <w:p w:rsidR="00143E02" w:rsidRPr="0010103A" w:rsidRDefault="00143E02" w:rsidP="00B16C94">
          <w:pPr>
            <w:pStyle w:val="Header"/>
            <w:tabs>
              <w:tab w:val="clear" w:pos="4680"/>
              <w:tab w:val="center" w:pos="4860"/>
            </w:tabs>
            <w:jc w:val="right"/>
          </w:pPr>
          <w:r w:rsidRPr="0010103A">
            <w:t xml:space="preserve">&lt;Insert Issue Date&gt; </w:t>
          </w:r>
        </w:p>
      </w:tc>
    </w:tr>
    <w:bookmarkEnd w:id="375"/>
  </w:tbl>
  <w:p w:rsidR="00143E02" w:rsidRPr="001B4738" w:rsidRDefault="00143E02" w:rsidP="001B47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9E861DC6"/>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566"/>
        </w:tabs>
        <w:ind w:left="1566"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646"/>
        </w:tabs>
        <w:ind w:left="2646"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3557E3F"/>
    <w:multiLevelType w:val="hybridMultilevel"/>
    <w:tmpl w:val="52F847C2"/>
    <w:lvl w:ilvl="0" w:tplc="1004CD8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7D947CB"/>
    <w:multiLevelType w:val="multilevel"/>
    <w:tmpl w:val="7098D8CA"/>
    <w:lvl w:ilvl="0">
      <w:start w:val="3"/>
      <w:numFmt w:val="decimal"/>
      <w:lvlText w:val="%1"/>
      <w:lvlJc w:val="left"/>
      <w:pPr>
        <w:ind w:left="840" w:hanging="721"/>
      </w:pPr>
      <w:rPr>
        <w:rFonts w:hint="default"/>
        <w:lang w:val="en-US" w:eastAsia="en-US" w:bidi="en-US"/>
      </w:rPr>
    </w:lvl>
    <w:lvl w:ilvl="1">
      <w:start w:val="1"/>
      <w:numFmt w:val="decimal"/>
      <w:lvlText w:val="%1.%2"/>
      <w:lvlJc w:val="left"/>
      <w:pPr>
        <w:ind w:left="840" w:hanging="721"/>
      </w:pPr>
      <w:rPr>
        <w:rFonts w:asciiTheme="minorHAnsi" w:eastAsia="Arial" w:hAnsiTheme="minorHAnsi" w:cstheme="minorHAnsi" w:hint="default"/>
        <w:spacing w:val="-1"/>
        <w:w w:val="100"/>
        <w:sz w:val="22"/>
        <w:szCs w:val="22"/>
        <w:lang w:val="en-US" w:eastAsia="en-US" w:bidi="en-US"/>
      </w:rPr>
    </w:lvl>
    <w:lvl w:ilvl="2">
      <w:start w:val="1"/>
      <w:numFmt w:val="upperLetter"/>
      <w:lvlText w:val="%3."/>
      <w:lvlJc w:val="left"/>
      <w:pPr>
        <w:ind w:left="1379" w:hanging="721"/>
      </w:pPr>
      <w:rPr>
        <w:rFonts w:asciiTheme="minorHAnsi" w:eastAsia="Arial" w:hAnsiTheme="minorHAnsi" w:cstheme="minorHAnsi" w:hint="default"/>
        <w:spacing w:val="-1"/>
        <w:w w:val="100"/>
        <w:sz w:val="22"/>
        <w:szCs w:val="22"/>
        <w:lang w:val="en-US" w:eastAsia="en-US" w:bidi="en-US"/>
      </w:rPr>
    </w:lvl>
    <w:lvl w:ilvl="3">
      <w:start w:val="1"/>
      <w:numFmt w:val="decimal"/>
      <w:lvlText w:val="%4."/>
      <w:lvlJc w:val="left"/>
      <w:pPr>
        <w:ind w:left="2189" w:hanging="720"/>
      </w:pPr>
      <w:rPr>
        <w:rFonts w:asciiTheme="minorHAnsi" w:eastAsia="Arial" w:hAnsiTheme="minorHAnsi" w:cstheme="minorHAnsi" w:hint="default"/>
        <w:w w:val="100"/>
        <w:sz w:val="22"/>
        <w:szCs w:val="22"/>
        <w:lang w:val="en-US" w:eastAsia="en-US" w:bidi="en-US"/>
      </w:rPr>
    </w:lvl>
    <w:lvl w:ilvl="4">
      <w:start w:val="1"/>
      <w:numFmt w:val="lowerLetter"/>
      <w:lvlText w:val="%5."/>
      <w:lvlJc w:val="left"/>
      <w:pPr>
        <w:ind w:left="2998" w:hanging="720"/>
      </w:pPr>
      <w:rPr>
        <w:rFonts w:ascii="Arial" w:eastAsia="Arial" w:hAnsi="Arial" w:cs="Arial" w:hint="default"/>
        <w:w w:val="100"/>
        <w:sz w:val="20"/>
        <w:szCs w:val="20"/>
        <w:lang w:val="en-US" w:eastAsia="en-US" w:bidi="en-US"/>
      </w:rPr>
    </w:lvl>
    <w:lvl w:ilvl="5">
      <w:numFmt w:val="bullet"/>
      <w:lvlText w:val="•"/>
      <w:lvlJc w:val="left"/>
      <w:pPr>
        <w:ind w:left="4100" w:hanging="720"/>
      </w:pPr>
      <w:rPr>
        <w:rFonts w:hint="default"/>
        <w:lang w:val="en-US" w:eastAsia="en-US" w:bidi="en-US"/>
      </w:rPr>
    </w:lvl>
    <w:lvl w:ilvl="6">
      <w:numFmt w:val="bullet"/>
      <w:lvlText w:val="•"/>
      <w:lvlJc w:val="left"/>
      <w:pPr>
        <w:ind w:left="5200" w:hanging="720"/>
      </w:pPr>
      <w:rPr>
        <w:rFonts w:hint="default"/>
        <w:lang w:val="en-US" w:eastAsia="en-US" w:bidi="en-US"/>
      </w:rPr>
    </w:lvl>
    <w:lvl w:ilvl="7">
      <w:numFmt w:val="bullet"/>
      <w:lvlText w:val="•"/>
      <w:lvlJc w:val="left"/>
      <w:pPr>
        <w:ind w:left="6300" w:hanging="720"/>
      </w:pPr>
      <w:rPr>
        <w:rFonts w:hint="default"/>
        <w:lang w:val="en-US" w:eastAsia="en-US" w:bidi="en-US"/>
      </w:rPr>
    </w:lvl>
    <w:lvl w:ilvl="8">
      <w:numFmt w:val="bullet"/>
      <w:lvlText w:val="•"/>
      <w:lvlJc w:val="left"/>
      <w:pPr>
        <w:ind w:left="7400" w:hanging="720"/>
      </w:pPr>
      <w:rPr>
        <w:rFonts w:hint="default"/>
        <w:lang w:val="en-US" w:eastAsia="en-US" w:bidi="en-US"/>
      </w:rPr>
    </w:lvl>
  </w:abstractNum>
  <w:abstractNum w:abstractNumId="3" w15:restartNumberingAfterBreak="0">
    <w:nsid w:val="1E140DEC"/>
    <w:multiLevelType w:val="multilevel"/>
    <w:tmpl w:val="65387794"/>
    <w:lvl w:ilvl="0">
      <w:start w:val="1"/>
      <w:numFmt w:val="decimal"/>
      <w:suff w:val="nothing"/>
      <w:lvlText w:val="PART %1 - "/>
      <w:lvlJc w:val="left"/>
      <w:pPr>
        <w:ind w:left="0" w:firstLine="0"/>
      </w:pPr>
      <w:rPr>
        <w:rFonts w:asciiTheme="minorHAnsi" w:hAnsiTheme="minorHAnsi" w:cstheme="minorHAnsi" w:hint="default"/>
        <w:b w:val="0"/>
        <w:i w:val="0"/>
        <w:color w:val="auto"/>
        <w:sz w:val="22"/>
        <w:szCs w:val="22"/>
        <w:u w:val="none"/>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4050"/>
        </w:tabs>
        <w:ind w:left="405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lowerRoman"/>
      <w:lvlText w:val="(%9)"/>
      <w:lvlJc w:val="left"/>
      <w:pPr>
        <w:tabs>
          <w:tab w:val="num" w:pos="6120"/>
        </w:tabs>
        <w:ind w:left="5760" w:hanging="720"/>
      </w:pPr>
      <w:rPr>
        <w:rFonts w:hint="default"/>
      </w:rPr>
    </w:lvl>
  </w:abstractNum>
  <w:abstractNum w:abstractNumId="4" w15:restartNumberingAfterBreak="0">
    <w:nsid w:val="33364AC2"/>
    <w:multiLevelType w:val="hybridMultilevel"/>
    <w:tmpl w:val="90D82D64"/>
    <w:lvl w:ilvl="0" w:tplc="D0FA804E">
      <w:start w:val="1"/>
      <w:numFmt w:val="decimal"/>
      <w:lvlText w:val="%1)"/>
      <w:lvlJc w:val="left"/>
      <w:pPr>
        <w:ind w:left="3240" w:hanging="360"/>
      </w:pPr>
      <w:rPr>
        <w:rFonts w:ascii="Calibri" w:hAnsi="Calibri" w:hint="default"/>
        <w:sz w:val="22"/>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36354C56"/>
    <w:multiLevelType w:val="hybridMultilevel"/>
    <w:tmpl w:val="4CEA1F94"/>
    <w:lvl w:ilvl="0" w:tplc="A7DADA2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45353592"/>
    <w:multiLevelType w:val="multilevel"/>
    <w:tmpl w:val="A07424AA"/>
    <w:lvl w:ilvl="0">
      <w:start w:val="1"/>
      <w:numFmt w:val="decimal"/>
      <w:lvlText w:val="%1"/>
      <w:lvlJc w:val="left"/>
      <w:pPr>
        <w:ind w:left="840" w:hanging="721"/>
      </w:pPr>
      <w:rPr>
        <w:rFonts w:hint="default"/>
        <w:lang w:val="en-US" w:eastAsia="en-US" w:bidi="en-US"/>
      </w:rPr>
    </w:lvl>
    <w:lvl w:ilvl="1">
      <w:start w:val="1"/>
      <w:numFmt w:val="decimal"/>
      <w:lvlText w:val="%1.%2"/>
      <w:lvlJc w:val="left"/>
      <w:pPr>
        <w:ind w:left="840" w:hanging="721"/>
      </w:pPr>
      <w:rPr>
        <w:rFonts w:asciiTheme="minorHAnsi" w:eastAsia="Arial" w:hAnsiTheme="minorHAnsi" w:cstheme="minorHAnsi" w:hint="default"/>
        <w:spacing w:val="-1"/>
        <w:w w:val="100"/>
        <w:sz w:val="22"/>
        <w:szCs w:val="22"/>
        <w:lang w:val="en-US" w:eastAsia="en-US" w:bidi="en-US"/>
      </w:rPr>
    </w:lvl>
    <w:lvl w:ilvl="2">
      <w:start w:val="1"/>
      <w:numFmt w:val="upperLetter"/>
      <w:lvlText w:val="%3."/>
      <w:lvlJc w:val="left"/>
      <w:pPr>
        <w:ind w:left="1380" w:hanging="721"/>
      </w:pPr>
      <w:rPr>
        <w:rFonts w:asciiTheme="minorHAnsi" w:eastAsia="Arial" w:hAnsiTheme="minorHAnsi" w:cstheme="minorHAnsi" w:hint="default"/>
        <w:spacing w:val="-1"/>
        <w:w w:val="100"/>
        <w:sz w:val="22"/>
        <w:szCs w:val="22"/>
        <w:lang w:val="en-US" w:eastAsia="en-US" w:bidi="en-US"/>
      </w:rPr>
    </w:lvl>
    <w:lvl w:ilvl="3">
      <w:start w:val="1"/>
      <w:numFmt w:val="decimal"/>
      <w:lvlText w:val="%4."/>
      <w:lvlJc w:val="left"/>
      <w:pPr>
        <w:ind w:left="2279" w:hanging="720"/>
      </w:pPr>
      <w:rPr>
        <w:rFonts w:asciiTheme="minorHAnsi" w:eastAsia="Arial" w:hAnsiTheme="minorHAnsi" w:cstheme="minorHAnsi" w:hint="default"/>
        <w:w w:val="100"/>
        <w:sz w:val="22"/>
        <w:szCs w:val="22"/>
        <w:lang w:val="en-US" w:eastAsia="en-US" w:bidi="en-US"/>
      </w:rPr>
    </w:lvl>
    <w:lvl w:ilvl="4">
      <w:start w:val="1"/>
      <w:numFmt w:val="lowerLetter"/>
      <w:lvlText w:val="%5."/>
      <w:lvlJc w:val="left"/>
      <w:pPr>
        <w:ind w:left="2999" w:hanging="720"/>
      </w:pPr>
      <w:rPr>
        <w:rFonts w:ascii="Arial" w:eastAsia="Arial" w:hAnsi="Arial" w:cs="Arial" w:hint="default"/>
        <w:w w:val="100"/>
        <w:sz w:val="20"/>
        <w:szCs w:val="20"/>
        <w:lang w:val="en-US" w:eastAsia="en-US" w:bidi="en-US"/>
      </w:rPr>
    </w:lvl>
    <w:lvl w:ilvl="5">
      <w:start w:val="1"/>
      <w:numFmt w:val="decimal"/>
      <w:lvlText w:val="(%6)"/>
      <w:lvlJc w:val="left"/>
      <w:pPr>
        <w:ind w:left="3717" w:hanging="721"/>
      </w:pPr>
      <w:rPr>
        <w:rFonts w:ascii="Arial" w:eastAsia="Arial" w:hAnsi="Arial" w:cs="Arial" w:hint="default"/>
        <w:w w:val="100"/>
        <w:sz w:val="20"/>
        <w:szCs w:val="20"/>
        <w:lang w:val="en-US" w:eastAsia="en-US" w:bidi="en-US"/>
      </w:rPr>
    </w:lvl>
    <w:lvl w:ilvl="6">
      <w:numFmt w:val="bullet"/>
      <w:lvlText w:val="•"/>
      <w:lvlJc w:val="left"/>
      <w:pPr>
        <w:ind w:left="3720" w:hanging="721"/>
      </w:pPr>
      <w:rPr>
        <w:rFonts w:hint="default"/>
        <w:lang w:val="en-US" w:eastAsia="en-US" w:bidi="en-US"/>
      </w:rPr>
    </w:lvl>
    <w:lvl w:ilvl="7">
      <w:numFmt w:val="bullet"/>
      <w:lvlText w:val="•"/>
      <w:lvlJc w:val="left"/>
      <w:pPr>
        <w:ind w:left="5190" w:hanging="721"/>
      </w:pPr>
      <w:rPr>
        <w:rFonts w:hint="default"/>
        <w:lang w:val="en-US" w:eastAsia="en-US" w:bidi="en-US"/>
      </w:rPr>
    </w:lvl>
    <w:lvl w:ilvl="8">
      <w:numFmt w:val="bullet"/>
      <w:lvlText w:val="•"/>
      <w:lvlJc w:val="left"/>
      <w:pPr>
        <w:ind w:left="6660" w:hanging="721"/>
      </w:pPr>
      <w:rPr>
        <w:rFonts w:hint="default"/>
        <w:lang w:val="en-US" w:eastAsia="en-US" w:bidi="en-US"/>
      </w:rPr>
    </w:lvl>
  </w:abstractNum>
  <w:abstractNum w:abstractNumId="7" w15:restartNumberingAfterBreak="0">
    <w:nsid w:val="5DD85F33"/>
    <w:multiLevelType w:val="multilevel"/>
    <w:tmpl w:val="71B6E750"/>
    <w:lvl w:ilvl="0">
      <w:start w:val="2"/>
      <w:numFmt w:val="decimal"/>
      <w:lvlText w:val="%1"/>
      <w:lvlJc w:val="left"/>
      <w:pPr>
        <w:ind w:left="840" w:hanging="721"/>
      </w:pPr>
      <w:rPr>
        <w:rFonts w:hint="default"/>
        <w:lang w:val="en-US" w:eastAsia="en-US" w:bidi="en-US"/>
      </w:rPr>
    </w:lvl>
    <w:lvl w:ilvl="1">
      <w:start w:val="1"/>
      <w:numFmt w:val="decimal"/>
      <w:lvlText w:val="%1.%2"/>
      <w:lvlJc w:val="left"/>
      <w:pPr>
        <w:ind w:left="840" w:hanging="721"/>
      </w:pPr>
      <w:rPr>
        <w:rFonts w:asciiTheme="minorHAnsi" w:eastAsia="Arial" w:hAnsiTheme="minorHAnsi" w:cstheme="minorHAnsi" w:hint="default"/>
        <w:spacing w:val="-1"/>
        <w:w w:val="100"/>
        <w:sz w:val="22"/>
        <w:szCs w:val="22"/>
        <w:lang w:val="en-US" w:eastAsia="en-US" w:bidi="en-US"/>
      </w:rPr>
    </w:lvl>
    <w:lvl w:ilvl="2">
      <w:start w:val="1"/>
      <w:numFmt w:val="upperLetter"/>
      <w:lvlText w:val="%3."/>
      <w:lvlJc w:val="left"/>
      <w:pPr>
        <w:ind w:left="1380" w:hanging="721"/>
      </w:pPr>
      <w:rPr>
        <w:rFonts w:asciiTheme="minorHAnsi" w:eastAsia="Arial" w:hAnsiTheme="minorHAnsi" w:cstheme="minorHAnsi" w:hint="default"/>
        <w:spacing w:val="-1"/>
        <w:w w:val="100"/>
        <w:sz w:val="22"/>
        <w:szCs w:val="22"/>
        <w:lang w:val="en-US" w:eastAsia="en-US" w:bidi="en-US"/>
      </w:rPr>
    </w:lvl>
    <w:lvl w:ilvl="3">
      <w:start w:val="1"/>
      <w:numFmt w:val="decimal"/>
      <w:lvlText w:val="%4."/>
      <w:lvlJc w:val="left"/>
      <w:pPr>
        <w:ind w:left="2189" w:hanging="720"/>
      </w:pPr>
      <w:rPr>
        <w:rFonts w:asciiTheme="minorHAnsi" w:eastAsia="Arial" w:hAnsiTheme="minorHAnsi" w:cstheme="minorHAnsi" w:hint="default"/>
        <w:w w:val="100"/>
        <w:sz w:val="22"/>
        <w:szCs w:val="22"/>
        <w:lang w:val="en-US" w:eastAsia="en-US" w:bidi="en-US"/>
      </w:rPr>
    </w:lvl>
    <w:lvl w:ilvl="4">
      <w:start w:val="1"/>
      <w:numFmt w:val="lowerLetter"/>
      <w:lvlText w:val="%5."/>
      <w:lvlJc w:val="left"/>
      <w:pPr>
        <w:ind w:left="2998" w:hanging="720"/>
      </w:pPr>
      <w:rPr>
        <w:rFonts w:asciiTheme="minorHAnsi" w:eastAsia="Arial" w:hAnsiTheme="minorHAnsi" w:cstheme="minorHAnsi" w:hint="default"/>
        <w:w w:val="100"/>
        <w:sz w:val="20"/>
        <w:szCs w:val="20"/>
        <w:lang w:val="en-US" w:eastAsia="en-US" w:bidi="en-US"/>
      </w:rPr>
    </w:lvl>
    <w:lvl w:ilvl="5">
      <w:start w:val="1"/>
      <w:numFmt w:val="decimal"/>
      <w:lvlText w:val="(%6)"/>
      <w:lvlJc w:val="left"/>
      <w:pPr>
        <w:ind w:left="3718" w:hanging="721"/>
      </w:pPr>
      <w:rPr>
        <w:rFonts w:asciiTheme="minorHAnsi" w:eastAsia="Arial" w:hAnsiTheme="minorHAnsi" w:cstheme="minorHAnsi" w:hint="default"/>
        <w:w w:val="100"/>
        <w:sz w:val="22"/>
        <w:szCs w:val="22"/>
        <w:lang w:val="en-US" w:eastAsia="en-US" w:bidi="en-US"/>
      </w:rPr>
    </w:lvl>
    <w:lvl w:ilvl="6">
      <w:numFmt w:val="bullet"/>
      <w:lvlText w:val="•"/>
      <w:lvlJc w:val="left"/>
      <w:pPr>
        <w:ind w:left="4896" w:hanging="721"/>
      </w:pPr>
      <w:rPr>
        <w:rFonts w:hint="default"/>
        <w:lang w:val="en-US" w:eastAsia="en-US" w:bidi="en-US"/>
      </w:rPr>
    </w:lvl>
    <w:lvl w:ilvl="7">
      <w:numFmt w:val="bullet"/>
      <w:lvlText w:val="•"/>
      <w:lvlJc w:val="left"/>
      <w:pPr>
        <w:ind w:left="6072" w:hanging="721"/>
      </w:pPr>
      <w:rPr>
        <w:rFonts w:hint="default"/>
        <w:lang w:val="en-US" w:eastAsia="en-US" w:bidi="en-US"/>
      </w:rPr>
    </w:lvl>
    <w:lvl w:ilvl="8">
      <w:numFmt w:val="bullet"/>
      <w:lvlText w:val="•"/>
      <w:lvlJc w:val="left"/>
      <w:pPr>
        <w:ind w:left="7248" w:hanging="721"/>
      </w:pPr>
      <w:rPr>
        <w:rFonts w:hint="default"/>
        <w:lang w:val="en-US" w:eastAsia="en-US" w:bidi="en-US"/>
      </w:rPr>
    </w:lvl>
  </w:abstractNum>
  <w:num w:numId="1">
    <w:abstractNumId w:val="2"/>
  </w:num>
  <w:num w:numId="2">
    <w:abstractNumId w:val="7"/>
  </w:num>
  <w:num w:numId="3">
    <w:abstractNumId w:val="6"/>
  </w:num>
  <w:num w:numId="4">
    <w:abstractNumId w:val="0"/>
  </w:num>
  <w:num w:numId="5">
    <w:abstractNumId w:val="3"/>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E8A"/>
    <w:rsid w:val="000A298A"/>
    <w:rsid w:val="000E4368"/>
    <w:rsid w:val="000E4E7A"/>
    <w:rsid w:val="000F4854"/>
    <w:rsid w:val="0010103A"/>
    <w:rsid w:val="00143E02"/>
    <w:rsid w:val="00165444"/>
    <w:rsid w:val="00167292"/>
    <w:rsid w:val="001B4738"/>
    <w:rsid w:val="001C4948"/>
    <w:rsid w:val="002B44BE"/>
    <w:rsid w:val="00443A7E"/>
    <w:rsid w:val="00586F88"/>
    <w:rsid w:val="00744880"/>
    <w:rsid w:val="00860924"/>
    <w:rsid w:val="00895C8C"/>
    <w:rsid w:val="008E7491"/>
    <w:rsid w:val="0091104A"/>
    <w:rsid w:val="009F6B93"/>
    <w:rsid w:val="00A22D11"/>
    <w:rsid w:val="00A347A2"/>
    <w:rsid w:val="00AA2307"/>
    <w:rsid w:val="00AE148D"/>
    <w:rsid w:val="00B16C94"/>
    <w:rsid w:val="00B33E8A"/>
    <w:rsid w:val="00B96739"/>
    <w:rsid w:val="00BA4DB5"/>
    <w:rsid w:val="00BD5EB3"/>
    <w:rsid w:val="00C43866"/>
    <w:rsid w:val="00C8364E"/>
    <w:rsid w:val="00CB3BD1"/>
    <w:rsid w:val="00D77D57"/>
    <w:rsid w:val="00E2493C"/>
    <w:rsid w:val="00E42FC6"/>
    <w:rsid w:val="00E86ED8"/>
    <w:rsid w:val="00EA1F14"/>
    <w:rsid w:val="00ED1059"/>
    <w:rsid w:val="00EE718F"/>
    <w:rsid w:val="00EF1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07DFD1-33B8-4A8C-92A4-5B07BEB5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C4948"/>
    <w:rPr>
      <w:rFonts w:eastAsia="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hAnsi="Arial"/>
      <w:sz w:val="20"/>
      <w:szCs w:val="20"/>
    </w:rPr>
  </w:style>
  <w:style w:type="paragraph" w:styleId="ListParagraph">
    <w:name w:val="List Paragraph"/>
    <w:basedOn w:val="Normal"/>
    <w:uiPriority w:val="1"/>
    <w:qFormat/>
    <w:pPr>
      <w:ind w:left="1379" w:hanging="720"/>
    </w:pPr>
    <w:rPr>
      <w:rFonts w:ascii="Arial" w:hAnsi="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B4738"/>
    <w:pPr>
      <w:tabs>
        <w:tab w:val="center" w:pos="4680"/>
        <w:tab w:val="right" w:pos="9360"/>
      </w:tabs>
    </w:pPr>
  </w:style>
  <w:style w:type="character" w:customStyle="1" w:styleId="HeaderChar">
    <w:name w:val="Header Char"/>
    <w:basedOn w:val="DefaultParagraphFont"/>
    <w:link w:val="Header"/>
    <w:uiPriority w:val="99"/>
    <w:rsid w:val="001B4738"/>
    <w:rPr>
      <w:rFonts w:ascii="Arial" w:eastAsia="Arial" w:hAnsi="Arial" w:cs="Arial"/>
      <w:lang w:bidi="en-US"/>
    </w:rPr>
  </w:style>
  <w:style w:type="paragraph" w:styleId="Footer">
    <w:name w:val="footer"/>
    <w:basedOn w:val="Normal"/>
    <w:link w:val="FooterChar"/>
    <w:uiPriority w:val="99"/>
    <w:unhideWhenUsed/>
    <w:rsid w:val="001B4738"/>
    <w:pPr>
      <w:tabs>
        <w:tab w:val="center" w:pos="4680"/>
        <w:tab w:val="right" w:pos="9360"/>
      </w:tabs>
    </w:pPr>
  </w:style>
  <w:style w:type="character" w:customStyle="1" w:styleId="FooterChar">
    <w:name w:val="Footer Char"/>
    <w:basedOn w:val="DefaultParagraphFont"/>
    <w:link w:val="Footer"/>
    <w:uiPriority w:val="99"/>
    <w:rsid w:val="001B4738"/>
    <w:rPr>
      <w:rFonts w:ascii="Arial" w:eastAsia="Arial" w:hAnsi="Arial" w:cs="Arial"/>
      <w:lang w:bidi="en-US"/>
    </w:rPr>
  </w:style>
  <w:style w:type="paragraph" w:styleId="BalloonText">
    <w:name w:val="Balloon Text"/>
    <w:basedOn w:val="Normal"/>
    <w:link w:val="BalloonTextChar"/>
    <w:uiPriority w:val="99"/>
    <w:semiHidden/>
    <w:unhideWhenUsed/>
    <w:rsid w:val="001C49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948"/>
    <w:rPr>
      <w:rFonts w:ascii="Segoe UI" w:eastAsia="Arial" w:hAnsi="Segoe UI" w:cs="Segoe UI"/>
      <w:sz w:val="18"/>
      <w:szCs w:val="18"/>
      <w:lang w:bidi="en-US"/>
    </w:rPr>
  </w:style>
  <w:style w:type="paragraph" w:customStyle="1" w:styleId="CMT">
    <w:name w:val="CMT"/>
    <w:basedOn w:val="Normal"/>
    <w:link w:val="CMTChar"/>
    <w:rsid w:val="00E86ED8"/>
    <w:pPr>
      <w:widowControl/>
      <w:suppressAutoHyphens/>
      <w:autoSpaceDE/>
      <w:autoSpaceDN/>
      <w:spacing w:before="240"/>
      <w:jc w:val="both"/>
    </w:pPr>
    <w:rPr>
      <w:rFonts w:ascii="Calibri" w:eastAsia="Times New Roman" w:hAnsi="Calibri" w:cs="Calibri"/>
      <w:vanish/>
      <w:color w:val="0000FF"/>
      <w:szCs w:val="20"/>
      <w:lang w:bidi="ar-SA"/>
    </w:rPr>
  </w:style>
  <w:style w:type="character" w:customStyle="1" w:styleId="CMTChar">
    <w:name w:val="CMT Char"/>
    <w:link w:val="CMT"/>
    <w:rsid w:val="00E86ED8"/>
    <w:rPr>
      <w:rFonts w:ascii="Calibri" w:eastAsia="Times New Roman" w:hAnsi="Calibri" w:cs="Calibri"/>
      <w:vanish/>
      <w:color w:val="0000FF"/>
      <w:szCs w:val="20"/>
    </w:rPr>
  </w:style>
  <w:style w:type="paragraph" w:customStyle="1" w:styleId="FTR">
    <w:name w:val="FTR"/>
    <w:basedOn w:val="Normal"/>
    <w:autoRedefine/>
    <w:rsid w:val="000A298A"/>
    <w:pPr>
      <w:widowControl/>
      <w:tabs>
        <w:tab w:val="right" w:pos="9360"/>
      </w:tabs>
      <w:suppressAutoHyphens/>
      <w:autoSpaceDE/>
      <w:autoSpaceDN/>
      <w:jc w:val="both"/>
    </w:pPr>
    <w:rPr>
      <w:rFonts w:ascii="Calibri" w:eastAsia="Times New Roman" w:hAnsi="Calibri" w:cs="Calibri"/>
      <w:sz w:val="20"/>
      <w:szCs w:val="20"/>
      <w:lang w:bidi="ar-SA"/>
    </w:rPr>
  </w:style>
  <w:style w:type="paragraph" w:customStyle="1" w:styleId="PRT">
    <w:name w:val="PRT"/>
    <w:basedOn w:val="Normal"/>
    <w:next w:val="ART"/>
    <w:qFormat/>
    <w:rsid w:val="000A298A"/>
    <w:pPr>
      <w:keepNext/>
      <w:widowControl/>
      <w:numPr>
        <w:numId w:val="4"/>
      </w:numPr>
      <w:suppressAutoHyphens/>
      <w:autoSpaceDE/>
      <w:autoSpaceDN/>
      <w:spacing w:before="240"/>
      <w:jc w:val="both"/>
      <w:outlineLvl w:val="0"/>
    </w:pPr>
    <w:rPr>
      <w:rFonts w:ascii="Calibri" w:eastAsia="Times New Roman" w:hAnsi="Calibri" w:cs="Calibri"/>
      <w:szCs w:val="20"/>
      <w:lang w:bidi="ar-SA"/>
    </w:rPr>
  </w:style>
  <w:style w:type="paragraph" w:customStyle="1" w:styleId="SUT">
    <w:name w:val="SUT"/>
    <w:basedOn w:val="Normal"/>
    <w:next w:val="PR1"/>
    <w:rsid w:val="000A298A"/>
    <w:pPr>
      <w:widowControl/>
      <w:numPr>
        <w:ilvl w:val="1"/>
        <w:numId w:val="4"/>
      </w:numPr>
      <w:suppressAutoHyphens/>
      <w:autoSpaceDE/>
      <w:autoSpaceDN/>
      <w:spacing w:before="240"/>
      <w:jc w:val="both"/>
      <w:outlineLvl w:val="0"/>
    </w:pPr>
    <w:rPr>
      <w:rFonts w:ascii="Calibri" w:eastAsia="Times New Roman" w:hAnsi="Calibri" w:cs="Calibri"/>
      <w:szCs w:val="20"/>
      <w:lang w:bidi="ar-SA"/>
    </w:rPr>
  </w:style>
  <w:style w:type="paragraph" w:customStyle="1" w:styleId="DST">
    <w:name w:val="DST"/>
    <w:basedOn w:val="Normal"/>
    <w:next w:val="PR1"/>
    <w:rsid w:val="000A298A"/>
    <w:pPr>
      <w:widowControl/>
      <w:numPr>
        <w:ilvl w:val="2"/>
        <w:numId w:val="4"/>
      </w:numPr>
      <w:suppressAutoHyphens/>
      <w:autoSpaceDE/>
      <w:autoSpaceDN/>
      <w:spacing w:before="240"/>
      <w:jc w:val="both"/>
      <w:outlineLvl w:val="0"/>
    </w:pPr>
    <w:rPr>
      <w:rFonts w:ascii="Calibri" w:eastAsia="Times New Roman" w:hAnsi="Calibri" w:cs="Calibri"/>
      <w:szCs w:val="20"/>
      <w:lang w:bidi="ar-SA"/>
    </w:rPr>
  </w:style>
  <w:style w:type="paragraph" w:customStyle="1" w:styleId="ART">
    <w:name w:val="ART"/>
    <w:basedOn w:val="Normal"/>
    <w:next w:val="PR1"/>
    <w:qFormat/>
    <w:rsid w:val="000A298A"/>
    <w:pPr>
      <w:keepNext/>
      <w:widowControl/>
      <w:numPr>
        <w:ilvl w:val="3"/>
        <w:numId w:val="4"/>
      </w:numPr>
      <w:suppressAutoHyphens/>
      <w:autoSpaceDE/>
      <w:autoSpaceDN/>
      <w:spacing w:before="240"/>
      <w:jc w:val="both"/>
      <w:outlineLvl w:val="1"/>
    </w:pPr>
    <w:rPr>
      <w:rFonts w:ascii="Calibri" w:eastAsia="Times New Roman" w:hAnsi="Calibri" w:cs="Calibri"/>
      <w:szCs w:val="20"/>
      <w:lang w:bidi="ar-SA"/>
    </w:rPr>
  </w:style>
  <w:style w:type="paragraph" w:customStyle="1" w:styleId="PR1">
    <w:name w:val="PR1"/>
    <w:basedOn w:val="Normal"/>
    <w:qFormat/>
    <w:rsid w:val="000A298A"/>
    <w:pPr>
      <w:widowControl/>
      <w:numPr>
        <w:ilvl w:val="4"/>
        <w:numId w:val="4"/>
      </w:numPr>
      <w:suppressAutoHyphens/>
      <w:autoSpaceDE/>
      <w:autoSpaceDN/>
      <w:spacing w:before="240"/>
      <w:jc w:val="both"/>
      <w:outlineLvl w:val="2"/>
    </w:pPr>
    <w:rPr>
      <w:rFonts w:ascii="Calibri" w:eastAsia="Times New Roman" w:hAnsi="Calibri" w:cs="Calibri"/>
      <w:szCs w:val="20"/>
      <w:lang w:bidi="ar-SA"/>
    </w:rPr>
  </w:style>
  <w:style w:type="paragraph" w:customStyle="1" w:styleId="PR2">
    <w:name w:val="PR2"/>
    <w:basedOn w:val="Normal"/>
    <w:link w:val="PR2Char"/>
    <w:qFormat/>
    <w:rsid w:val="000A298A"/>
    <w:pPr>
      <w:widowControl/>
      <w:numPr>
        <w:ilvl w:val="5"/>
        <w:numId w:val="4"/>
      </w:numPr>
      <w:suppressAutoHyphens/>
      <w:autoSpaceDE/>
      <w:autoSpaceDN/>
      <w:jc w:val="both"/>
      <w:outlineLvl w:val="3"/>
    </w:pPr>
    <w:rPr>
      <w:rFonts w:ascii="Calibri" w:eastAsia="Times New Roman" w:hAnsi="Calibri" w:cs="Calibri"/>
      <w:szCs w:val="20"/>
      <w:lang w:bidi="ar-SA"/>
    </w:rPr>
  </w:style>
  <w:style w:type="paragraph" w:customStyle="1" w:styleId="PR3">
    <w:name w:val="PR3"/>
    <w:basedOn w:val="Normal"/>
    <w:link w:val="PR3Char"/>
    <w:qFormat/>
    <w:rsid w:val="000A298A"/>
    <w:pPr>
      <w:widowControl/>
      <w:numPr>
        <w:ilvl w:val="6"/>
        <w:numId w:val="4"/>
      </w:numPr>
      <w:suppressAutoHyphens/>
      <w:autoSpaceDE/>
      <w:autoSpaceDN/>
      <w:jc w:val="both"/>
      <w:outlineLvl w:val="4"/>
    </w:pPr>
    <w:rPr>
      <w:rFonts w:ascii="Calibri" w:eastAsia="Times New Roman" w:hAnsi="Calibri" w:cs="Calibri"/>
      <w:szCs w:val="20"/>
      <w:lang w:bidi="ar-SA"/>
    </w:rPr>
  </w:style>
  <w:style w:type="paragraph" w:customStyle="1" w:styleId="PR4">
    <w:name w:val="PR4"/>
    <w:basedOn w:val="Normal"/>
    <w:qFormat/>
    <w:rsid w:val="000A298A"/>
    <w:pPr>
      <w:widowControl/>
      <w:numPr>
        <w:ilvl w:val="7"/>
        <w:numId w:val="4"/>
      </w:numPr>
      <w:suppressAutoHyphens/>
      <w:autoSpaceDE/>
      <w:autoSpaceDN/>
      <w:jc w:val="both"/>
      <w:outlineLvl w:val="5"/>
    </w:pPr>
    <w:rPr>
      <w:rFonts w:ascii="Calibri" w:eastAsia="Times New Roman" w:hAnsi="Calibri" w:cs="Calibri"/>
      <w:szCs w:val="20"/>
      <w:lang w:bidi="ar-SA"/>
    </w:rPr>
  </w:style>
  <w:style w:type="paragraph" w:customStyle="1" w:styleId="PR5">
    <w:name w:val="PR5"/>
    <w:basedOn w:val="Normal"/>
    <w:qFormat/>
    <w:rsid w:val="000A298A"/>
    <w:pPr>
      <w:widowControl/>
      <w:numPr>
        <w:ilvl w:val="8"/>
        <w:numId w:val="4"/>
      </w:numPr>
      <w:suppressAutoHyphens/>
      <w:autoSpaceDE/>
      <w:autoSpaceDN/>
      <w:jc w:val="both"/>
      <w:outlineLvl w:val="6"/>
    </w:pPr>
    <w:rPr>
      <w:rFonts w:ascii="Calibri" w:eastAsia="Times New Roman" w:hAnsi="Calibri" w:cs="Calibri"/>
      <w:szCs w:val="20"/>
      <w:lang w:bidi="ar-SA"/>
    </w:rPr>
  </w:style>
  <w:style w:type="character" w:customStyle="1" w:styleId="PR2Char">
    <w:name w:val="PR2 Char"/>
    <w:basedOn w:val="DefaultParagraphFont"/>
    <w:link w:val="PR2"/>
    <w:rsid w:val="000A298A"/>
    <w:rPr>
      <w:rFonts w:ascii="Calibri" w:eastAsia="Times New Roman" w:hAnsi="Calibri" w:cs="Calibri"/>
      <w:szCs w:val="20"/>
    </w:rPr>
  </w:style>
  <w:style w:type="character" w:customStyle="1" w:styleId="PR3Char">
    <w:name w:val="PR3 Char"/>
    <w:link w:val="PR3"/>
    <w:rsid w:val="000A298A"/>
    <w:rPr>
      <w:rFonts w:ascii="Calibri" w:eastAsia="Times New Roman" w:hAnsi="Calibri" w:cs="Calibri"/>
      <w:szCs w:val="20"/>
    </w:rPr>
  </w:style>
  <w:style w:type="paragraph" w:customStyle="1" w:styleId="TB5">
    <w:name w:val="TB5"/>
    <w:basedOn w:val="Normal"/>
    <w:next w:val="PR5"/>
    <w:rsid w:val="000A298A"/>
    <w:pPr>
      <w:widowControl/>
      <w:suppressAutoHyphens/>
      <w:autoSpaceDE/>
      <w:autoSpaceDN/>
      <w:spacing w:before="240"/>
      <w:ind w:left="2592"/>
      <w:jc w:val="both"/>
    </w:pPr>
    <w:rPr>
      <w:rFonts w:ascii="Calibri" w:eastAsia="Times New Roman" w:hAnsi="Calibri" w:cs="Calibri"/>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7461</Words>
  <Characters>42528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04 22 13 / 4230 Reinforced Masonry Specification</vt:lpstr>
    </vt:vector>
  </TitlesOfParts>
  <Company>HOK Group Inc</Company>
  <LinksUpToDate>false</LinksUpToDate>
  <CharactersWithSpaces>49890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22 13 / 4230 Reinforced Masonry Specification</dc:title>
  <dc:subject/>
  <dc:creator>douga</dc:creator>
  <cp:keywords/>
  <cp:lastModifiedBy>Taylor, Jim</cp:lastModifiedBy>
  <cp:revision>2</cp:revision>
  <dcterms:created xsi:type="dcterms:W3CDTF">2020-09-07T20:19:00Z</dcterms:created>
  <dcterms:modified xsi:type="dcterms:W3CDTF">2020-09-07T20:19:00Z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2018-01-29T00:00:00Z</vt:filetime>
  </property>
  <property fmtid="{D5CDD505-2E9C-101B-9397-08002B2CF9AE}" pid="3" name="Creator">
    <vt:lpwstr>Acrobat PDFMaker 11 for Word</vt:lpwstr>
  </property>
  <property fmtid="{D5CDD505-2E9C-101B-9397-08002B2CF9AE}" pid="4" name="LastSaved">
    <vt:filetime>2019-06-20T00:00:00Z</vt:filetime>
  </property>
</Properties>
</file>