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7ACE" w:rsidRDefault="00857ACE">
      <w:proofErr w:type="spellStart"/>
      <w:r w:rsidRPr="00866013">
        <w:rPr>
          <w:b/>
          <w:sz w:val="24"/>
          <w:szCs w:val="24"/>
          <w:u w:val="single"/>
        </w:rPr>
        <w:t>HiEd</w:t>
      </w:r>
      <w:proofErr w:type="spellEnd"/>
      <w:r w:rsidRPr="00866013">
        <w:rPr>
          <w:b/>
          <w:sz w:val="24"/>
          <w:szCs w:val="24"/>
          <w:u w:val="single"/>
        </w:rPr>
        <w:t xml:space="preserve"> </w:t>
      </w:r>
      <w:r w:rsidR="00884D53">
        <w:rPr>
          <w:b/>
          <w:sz w:val="24"/>
          <w:szCs w:val="24"/>
          <w:u w:val="single"/>
        </w:rPr>
        <w:t xml:space="preserve">Payment </w:t>
      </w:r>
      <w:r w:rsidRPr="00866013">
        <w:rPr>
          <w:b/>
          <w:sz w:val="24"/>
          <w:szCs w:val="24"/>
          <w:u w:val="single"/>
        </w:rPr>
        <w:t>Procedures</w:t>
      </w:r>
    </w:p>
    <w:p w:rsidR="001E6698" w:rsidRDefault="00857ACE">
      <w:r>
        <w:t xml:space="preserve">Effective March 1, 2018, the departments are responsible for creating and processing PO vouchers for their Dell purchases through </w:t>
      </w:r>
      <w:proofErr w:type="spellStart"/>
      <w:r>
        <w:t>HiEd</w:t>
      </w:r>
      <w:proofErr w:type="spellEnd"/>
      <w:r>
        <w:t>.</w:t>
      </w:r>
      <w:r w:rsidR="00866013">
        <w:t xml:space="preserve">  The process is similar to what we currently have for Apple </w:t>
      </w:r>
      <w:r w:rsidR="00D42235">
        <w:t xml:space="preserve">computer </w:t>
      </w:r>
      <w:r w:rsidR="00866013">
        <w:t>purchases.</w:t>
      </w:r>
    </w:p>
    <w:p w:rsidR="00866013" w:rsidRDefault="00866013"/>
    <w:p w:rsidR="00857ACE" w:rsidRDefault="00857ACE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371475</wp:posOffset>
                </wp:positionH>
                <wp:positionV relativeFrom="paragraph">
                  <wp:posOffset>168275</wp:posOffset>
                </wp:positionV>
                <wp:extent cx="0" cy="476250"/>
                <wp:effectExtent l="95250" t="0" r="57150" b="57150"/>
                <wp:wrapNone/>
                <wp:docPr id="2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762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" o:spid="_x0000_s1026" type="#_x0000_t32" style="position:absolute;margin-left:29.25pt;margin-top:13.25pt;width:0;height:37.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" strokecolor="black [3040]">
                <v:stroke endarrow="open"/>
              </v:shape>
            </w:pict>
          </mc:Fallback>
        </mc:AlternateContent>
      </w:r>
      <w:r>
        <w:t>Dell ship items/goods to the departments (ship to address).</w:t>
      </w:r>
    </w:p>
    <w:p w:rsidR="00857ACE" w:rsidRDefault="00857ACE"/>
    <w:p w:rsidR="00857ACE" w:rsidRDefault="00857ACE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371475</wp:posOffset>
                </wp:positionH>
                <wp:positionV relativeFrom="paragraph">
                  <wp:posOffset>207645</wp:posOffset>
                </wp:positionV>
                <wp:extent cx="0" cy="409575"/>
                <wp:effectExtent l="95250" t="0" r="114300" b="66675"/>
                <wp:wrapNone/>
                <wp:docPr id="3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095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3" o:spid="_x0000_s1026" type="#_x0000_t32" style="position:absolute;margin-left:29.25pt;margin-top:16.35pt;width:0;height:32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" strokecolor="black [3040]">
                <v:stroke endarrow="open"/>
              </v:shape>
            </w:pict>
          </mc:Fallback>
        </mc:AlternateContent>
      </w:r>
      <w:r>
        <w:t xml:space="preserve">Dell invoices </w:t>
      </w:r>
      <w:proofErr w:type="spellStart"/>
      <w:r>
        <w:t>HiEd</w:t>
      </w:r>
      <w:proofErr w:type="spellEnd"/>
      <w:r>
        <w:t>.</w:t>
      </w:r>
    </w:p>
    <w:p w:rsidR="00857ACE" w:rsidRDefault="00857ACE"/>
    <w:p w:rsidR="00857ACE" w:rsidRDefault="00866013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371475</wp:posOffset>
                </wp:positionH>
                <wp:positionV relativeFrom="paragraph">
                  <wp:posOffset>170815</wp:posOffset>
                </wp:positionV>
                <wp:extent cx="0" cy="466725"/>
                <wp:effectExtent l="95250" t="0" r="57150" b="66675"/>
                <wp:wrapNone/>
                <wp:docPr id="4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667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4" o:spid="_x0000_s1026" type="#_x0000_t32" style="position:absolute;margin-left:29.25pt;margin-top:13.45pt;width:0;height:36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" strokecolor="black [3040]">
                <v:stroke endarrow="open"/>
              </v:shape>
            </w:pict>
          </mc:Fallback>
        </mc:AlternateContent>
      </w:r>
      <w:proofErr w:type="spellStart"/>
      <w:r w:rsidR="00857ACE">
        <w:t>HiEd</w:t>
      </w:r>
      <w:proofErr w:type="spellEnd"/>
      <w:r w:rsidR="00857ACE">
        <w:t xml:space="preserve"> pays Dell, and send </w:t>
      </w:r>
      <w:proofErr w:type="spellStart"/>
      <w:r w:rsidR="00857ACE">
        <w:t>HiEd</w:t>
      </w:r>
      <w:proofErr w:type="spellEnd"/>
      <w:r w:rsidR="00857ACE">
        <w:t xml:space="preserve"> invoices to UH Accounts Payable via e-mails.</w:t>
      </w:r>
    </w:p>
    <w:p w:rsidR="00857ACE" w:rsidRDefault="00857ACE" w:rsidP="00857ACE">
      <w:pPr>
        <w:spacing w:line="240" w:lineRule="auto"/>
        <w:contextualSpacing/>
      </w:pPr>
    </w:p>
    <w:p w:rsidR="00857ACE" w:rsidRDefault="00857ACE" w:rsidP="00857ACE">
      <w:pPr>
        <w:spacing w:line="240" w:lineRule="auto"/>
        <w:contextualSpacing/>
      </w:pPr>
      <w:r w:rsidRPr="00857ACE">
        <w:rPr>
          <w:highlight w:val="yellow"/>
        </w:rPr>
        <w:t>New</w:t>
      </w:r>
    </w:p>
    <w:p w:rsidR="00857ACE" w:rsidRDefault="00857ACE" w:rsidP="00857ACE">
      <w:pPr>
        <w:spacing w:line="240" w:lineRule="auto"/>
        <w:contextualSpacing/>
      </w:pPr>
      <w:r>
        <w:t>UH Accounts Payable will distribute the department invoices to appropriate departments via e-mails.</w:t>
      </w:r>
    </w:p>
    <w:p w:rsidR="00857ACE" w:rsidRDefault="00866013" w:rsidP="00857ACE">
      <w:pPr>
        <w:spacing w:line="240" w:lineRule="auto"/>
        <w:contextualSpacing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371475</wp:posOffset>
                </wp:positionH>
                <wp:positionV relativeFrom="paragraph">
                  <wp:posOffset>12700</wp:posOffset>
                </wp:positionV>
                <wp:extent cx="0" cy="504825"/>
                <wp:effectExtent l="95250" t="0" r="57150" b="66675"/>
                <wp:wrapNone/>
                <wp:docPr id="5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048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5" o:spid="_x0000_s1026" type="#_x0000_t32" style="position:absolute;margin-left:29.25pt;margin-top:1pt;width:0;height:39.7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" strokecolor="black [3040]">
                <v:stroke endarrow="open"/>
              </v:shape>
            </w:pict>
          </mc:Fallback>
        </mc:AlternateContent>
      </w:r>
    </w:p>
    <w:p w:rsidR="00857ACE" w:rsidRDefault="00857ACE" w:rsidP="00857ACE">
      <w:pPr>
        <w:spacing w:line="240" w:lineRule="auto"/>
        <w:contextualSpacing/>
      </w:pPr>
    </w:p>
    <w:p w:rsidR="00857ACE" w:rsidRDefault="00857ACE" w:rsidP="00857ACE">
      <w:pPr>
        <w:spacing w:line="240" w:lineRule="auto"/>
        <w:contextualSpacing/>
      </w:pPr>
      <w:r w:rsidRPr="00857ACE">
        <w:rPr>
          <w:highlight w:val="yellow"/>
        </w:rPr>
        <w:t>New</w:t>
      </w:r>
    </w:p>
    <w:p w:rsidR="00857ACE" w:rsidRDefault="00866013" w:rsidP="00857ACE">
      <w:pPr>
        <w:spacing w:line="240" w:lineRule="auto"/>
        <w:contextualSpacing/>
      </w:pPr>
      <w:r>
        <w:t>UH</w:t>
      </w:r>
      <w:r w:rsidR="00857ACE">
        <w:t xml:space="preserve"> departments create PO vouchers and process them to issue payments to </w:t>
      </w:r>
      <w:proofErr w:type="spellStart"/>
      <w:r w:rsidR="00857ACE">
        <w:t>HiEd</w:t>
      </w:r>
      <w:proofErr w:type="spellEnd"/>
      <w:r w:rsidR="00857ACE">
        <w:t>.</w:t>
      </w:r>
    </w:p>
    <w:p w:rsidR="00857ACE" w:rsidRDefault="00857ACE"/>
    <w:p w:rsidR="00866013" w:rsidRDefault="00866013"/>
    <w:p w:rsidR="00D00370" w:rsidRDefault="00D42235">
      <w:r>
        <w:t>Invoices received prior to March 1,</w:t>
      </w:r>
      <w:r w:rsidR="00D00370">
        <w:t xml:space="preserve"> 2018 will be processed by AP.  If the department has questions, they may contact</w:t>
      </w:r>
    </w:p>
    <w:p w:rsidR="00D00370" w:rsidRDefault="00D00370" w:rsidP="00D00370">
      <w:pPr>
        <w:spacing w:line="240" w:lineRule="auto"/>
        <w:contextualSpacing/>
      </w:pPr>
      <w:r>
        <w:t>Ed Smith</w:t>
      </w:r>
    </w:p>
    <w:p w:rsidR="00D00370" w:rsidRDefault="00D00370" w:rsidP="00D00370">
      <w:pPr>
        <w:spacing w:line="240" w:lineRule="auto"/>
        <w:contextualSpacing/>
      </w:pPr>
      <w:r>
        <w:t>3-8715</w:t>
      </w:r>
    </w:p>
    <w:p w:rsidR="00D00370" w:rsidRDefault="00D00370" w:rsidP="00D00370">
      <w:pPr>
        <w:spacing w:line="240" w:lineRule="auto"/>
        <w:contextualSpacing/>
      </w:pPr>
      <w:hyperlink r:id="rId5" w:history="1">
        <w:r w:rsidRPr="00E878D3">
          <w:rPr>
            <w:rStyle w:val="Hyperlink"/>
          </w:rPr>
          <w:t>esmith@central.uh.edu</w:t>
        </w:r>
      </w:hyperlink>
    </w:p>
    <w:p w:rsidR="00D00370" w:rsidRDefault="00D00370" w:rsidP="00D00370">
      <w:pPr>
        <w:spacing w:line="240" w:lineRule="auto"/>
        <w:contextualSpacing/>
      </w:pPr>
    </w:p>
    <w:p w:rsidR="00D00370" w:rsidRDefault="00D00370" w:rsidP="00D00370">
      <w:pPr>
        <w:spacing w:line="240" w:lineRule="auto"/>
        <w:contextualSpacing/>
      </w:pPr>
      <w:r>
        <w:t>Danny Nguyen</w:t>
      </w:r>
    </w:p>
    <w:p w:rsidR="00D00370" w:rsidRDefault="00D00370" w:rsidP="00D00370">
      <w:pPr>
        <w:spacing w:line="240" w:lineRule="auto"/>
        <w:contextualSpacing/>
      </w:pPr>
      <w:r>
        <w:t>3-6677</w:t>
      </w:r>
    </w:p>
    <w:p w:rsidR="00D00370" w:rsidRDefault="00D00370" w:rsidP="00D00370">
      <w:pPr>
        <w:spacing w:line="240" w:lineRule="auto"/>
        <w:contextualSpacing/>
      </w:pPr>
      <w:hyperlink r:id="rId6" w:history="1">
        <w:r w:rsidRPr="00E878D3">
          <w:rPr>
            <w:rStyle w:val="Hyperlink"/>
          </w:rPr>
          <w:t>Ddnguy42@cenrtal.uh.edu</w:t>
        </w:r>
      </w:hyperlink>
    </w:p>
    <w:p w:rsidR="00D00370" w:rsidRDefault="00D00370" w:rsidP="00D00370">
      <w:pPr>
        <w:spacing w:line="240" w:lineRule="auto"/>
        <w:contextualSpacing/>
      </w:pPr>
      <w:bookmarkStart w:id="0" w:name="_GoBack"/>
      <w:bookmarkEnd w:id="0"/>
    </w:p>
    <w:sectPr w:rsidR="00D003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7ACE"/>
    <w:rsid w:val="001E6698"/>
    <w:rsid w:val="00857ACE"/>
    <w:rsid w:val="00866013"/>
    <w:rsid w:val="00884D53"/>
    <w:rsid w:val="00D00370"/>
    <w:rsid w:val="00D42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0037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0037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Ddnguy42@cenrtal.uh.edu" TargetMode="External"/><Relationship Id="rId5" Type="http://schemas.openxmlformats.org/officeDocument/2006/relationships/hyperlink" Target="mailto:esmith@central.uh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132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Yurus, Sakurako H</dc:creator>
  <cp:lastModifiedBy>Yurus, Sakurako H</cp:lastModifiedBy>
  <cp:revision>3</cp:revision>
  <dcterms:created xsi:type="dcterms:W3CDTF">2018-02-19T21:45:00Z</dcterms:created>
  <dcterms:modified xsi:type="dcterms:W3CDTF">2018-02-19T22:31:00Z</dcterms:modified>
</cp:coreProperties>
</file>